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58396" w14:textId="77777777" w:rsidR="00741892" w:rsidRDefault="00741892" w:rsidP="00BB7EDC">
      <w:pPr>
        <w:spacing w:after="0"/>
      </w:pPr>
    </w:p>
    <w:p w14:paraId="7A25FEF6" w14:textId="77777777" w:rsidR="00741892" w:rsidRDefault="00741892" w:rsidP="00BB7EDC">
      <w:pPr>
        <w:spacing w:after="0"/>
      </w:pPr>
    </w:p>
    <w:p w14:paraId="1EB30BAB" w14:textId="77777777" w:rsidR="00741892" w:rsidRDefault="00741892" w:rsidP="00BB7EDC">
      <w:pPr>
        <w:spacing w:after="0"/>
      </w:pPr>
    </w:p>
    <w:p w14:paraId="55D372F7" w14:textId="77777777" w:rsidR="00741892" w:rsidRDefault="00741892" w:rsidP="00BB7EDC">
      <w:pPr>
        <w:spacing w:after="0"/>
      </w:pPr>
    </w:p>
    <w:p w14:paraId="2BEE5163" w14:textId="77777777" w:rsidR="00741892" w:rsidRDefault="00741892" w:rsidP="00BB7EDC">
      <w:pPr>
        <w:spacing w:after="0"/>
      </w:pPr>
    </w:p>
    <w:p w14:paraId="70B50CC4" w14:textId="77777777" w:rsidR="00741892" w:rsidRDefault="00741892" w:rsidP="00BB7EDC">
      <w:pPr>
        <w:spacing w:after="0"/>
      </w:pPr>
    </w:p>
    <w:p w14:paraId="6CB7B82E" w14:textId="77777777" w:rsidR="00741892" w:rsidRDefault="00741892" w:rsidP="00BB7EDC">
      <w:pPr>
        <w:spacing w:after="0"/>
      </w:pPr>
    </w:p>
    <w:p w14:paraId="5F21BC03" w14:textId="77777777" w:rsidR="00741892" w:rsidRDefault="00741892" w:rsidP="00BB7EDC">
      <w:pPr>
        <w:spacing w:after="0"/>
      </w:pPr>
    </w:p>
    <w:p w14:paraId="2C36B04F" w14:textId="77777777" w:rsidR="00741892" w:rsidRDefault="00741892" w:rsidP="00586BD9">
      <w:pPr>
        <w:spacing w:after="0"/>
        <w:jc w:val="center"/>
      </w:pPr>
    </w:p>
    <w:p w14:paraId="4C7DBCCB" w14:textId="546657ED" w:rsidR="00586BD9" w:rsidRPr="00586BD9" w:rsidRDefault="00586BD9" w:rsidP="00586BD9">
      <w:pPr>
        <w:pStyle w:val="Title"/>
        <w:jc w:val="center"/>
        <w:rPr>
          <w:b/>
          <w:bCs/>
          <w:sz w:val="72"/>
          <w:szCs w:val="72"/>
        </w:rPr>
      </w:pPr>
      <w:r w:rsidRPr="00586BD9">
        <w:rPr>
          <w:b/>
          <w:bCs/>
          <w:sz w:val="72"/>
          <w:szCs w:val="72"/>
        </w:rPr>
        <w:t>MEDICAL ASSISTING PROGRAM</w:t>
      </w:r>
    </w:p>
    <w:p w14:paraId="440DF0A8" w14:textId="670F2EA7" w:rsidR="00586BD9" w:rsidRPr="00586BD9" w:rsidRDefault="00586BD9" w:rsidP="00586BD9">
      <w:pPr>
        <w:pStyle w:val="Title"/>
        <w:jc w:val="center"/>
        <w:rPr>
          <w:b/>
          <w:bCs/>
          <w:sz w:val="72"/>
          <w:szCs w:val="72"/>
        </w:rPr>
      </w:pPr>
      <w:r w:rsidRPr="00586BD9">
        <w:rPr>
          <w:b/>
          <w:bCs/>
          <w:sz w:val="72"/>
          <w:szCs w:val="72"/>
        </w:rPr>
        <w:t>STUDENT HANDBOOK</w:t>
      </w:r>
    </w:p>
    <w:p w14:paraId="29356622" w14:textId="3A34999F" w:rsidR="00741892" w:rsidRPr="00586BD9" w:rsidRDefault="00741892" w:rsidP="00586BD9">
      <w:pPr>
        <w:pStyle w:val="IntenseQuote"/>
        <w:pBdr>
          <w:top w:val="single" w:sz="4" w:space="10" w:color="auto"/>
          <w:bottom w:val="single" w:sz="4" w:space="10" w:color="auto"/>
        </w:pBdr>
        <w:rPr>
          <w:b/>
          <w:bCs/>
          <w:color w:val="auto"/>
          <w:sz w:val="28"/>
          <w:szCs w:val="28"/>
        </w:rPr>
      </w:pPr>
      <w:r w:rsidRPr="00586BD9">
        <w:rPr>
          <w:b/>
          <w:bCs/>
          <w:color w:val="auto"/>
          <w:sz w:val="28"/>
          <w:szCs w:val="28"/>
        </w:rPr>
        <w:t>BLUE RIDGE</w:t>
      </w:r>
      <w:r w:rsidR="00586BD9" w:rsidRPr="00586BD9">
        <w:rPr>
          <w:b/>
          <w:bCs/>
          <w:color w:val="auto"/>
          <w:sz w:val="28"/>
          <w:szCs w:val="28"/>
        </w:rPr>
        <w:t xml:space="preserve"> </w:t>
      </w:r>
      <w:r w:rsidRPr="00586BD9">
        <w:rPr>
          <w:b/>
          <w:bCs/>
          <w:color w:val="auto"/>
          <w:sz w:val="28"/>
          <w:szCs w:val="28"/>
        </w:rPr>
        <w:t>COMMUNITY AND TECHNICAL COLLEGE</w:t>
      </w:r>
    </w:p>
    <w:p w14:paraId="570E2B43" w14:textId="2DE434A8" w:rsidR="00586BD9" w:rsidRPr="00586BD9" w:rsidRDefault="00586BD9" w:rsidP="00586BD9">
      <w:pPr>
        <w:pStyle w:val="Subtitle"/>
        <w:jc w:val="center"/>
        <w:rPr>
          <w:rStyle w:val="IntenseReference"/>
          <w:color w:val="auto"/>
          <w:sz w:val="28"/>
          <w:szCs w:val="28"/>
        </w:rPr>
      </w:pPr>
      <w:r w:rsidRPr="00586BD9">
        <w:rPr>
          <w:rStyle w:val="IntenseReference"/>
          <w:color w:val="auto"/>
          <w:sz w:val="28"/>
          <w:szCs w:val="28"/>
        </w:rPr>
        <w:t xml:space="preserve">Academic Year </w:t>
      </w:r>
      <w:r w:rsidRPr="00AA06B3">
        <w:rPr>
          <w:rStyle w:val="IntenseReference"/>
          <w:color w:val="auto"/>
          <w:sz w:val="28"/>
          <w:szCs w:val="28"/>
        </w:rPr>
        <w:t>202</w:t>
      </w:r>
      <w:r w:rsidR="00EA4F03">
        <w:rPr>
          <w:rStyle w:val="IntenseReference"/>
          <w:color w:val="auto"/>
          <w:sz w:val="28"/>
          <w:szCs w:val="28"/>
        </w:rPr>
        <w:t>6</w:t>
      </w:r>
      <w:r w:rsidR="00AD2E3C">
        <w:rPr>
          <w:rStyle w:val="IntenseReference"/>
          <w:color w:val="auto"/>
          <w:sz w:val="28"/>
          <w:szCs w:val="28"/>
        </w:rPr>
        <w:t>-202</w:t>
      </w:r>
      <w:r w:rsidR="00EA4F03">
        <w:rPr>
          <w:rStyle w:val="IntenseReference"/>
          <w:color w:val="auto"/>
          <w:sz w:val="28"/>
          <w:szCs w:val="28"/>
        </w:rPr>
        <w:t>7</w:t>
      </w:r>
    </w:p>
    <w:p w14:paraId="009BE7A8" w14:textId="77777777" w:rsidR="00741892" w:rsidRDefault="00741892" w:rsidP="00BB7EDC">
      <w:pPr>
        <w:spacing w:after="0"/>
      </w:pPr>
    </w:p>
    <w:p w14:paraId="35A1F5BB" w14:textId="3E865F97" w:rsidR="00741892" w:rsidRDefault="00741892" w:rsidP="00BB7EDC">
      <w:pPr>
        <w:spacing w:after="0"/>
      </w:pPr>
    </w:p>
    <w:p w14:paraId="414B91D5" w14:textId="77777777" w:rsidR="00F93711" w:rsidRDefault="00F93711" w:rsidP="00BB7EDC">
      <w:pPr>
        <w:spacing w:after="0"/>
      </w:pPr>
    </w:p>
    <w:p w14:paraId="5B9CCFAA" w14:textId="77777777" w:rsidR="00F93711" w:rsidRDefault="00F93711" w:rsidP="00BB7EDC">
      <w:pPr>
        <w:spacing w:after="0"/>
      </w:pPr>
    </w:p>
    <w:p w14:paraId="4C3F4E29" w14:textId="77777777" w:rsidR="00F93711" w:rsidRDefault="00F93711" w:rsidP="00BB7EDC">
      <w:pPr>
        <w:spacing w:after="0"/>
      </w:pPr>
    </w:p>
    <w:p w14:paraId="0D8F332C" w14:textId="77777777" w:rsidR="00F93711" w:rsidRDefault="00F93711" w:rsidP="00BB7EDC">
      <w:pPr>
        <w:spacing w:after="0"/>
      </w:pPr>
    </w:p>
    <w:p w14:paraId="3AEE184E" w14:textId="77777777" w:rsidR="00F93711" w:rsidRDefault="00F93711" w:rsidP="00BB7EDC">
      <w:pPr>
        <w:spacing w:after="0"/>
      </w:pPr>
    </w:p>
    <w:p w14:paraId="0B39B480" w14:textId="77777777" w:rsidR="00F93711" w:rsidRDefault="00F93711" w:rsidP="00BB7EDC">
      <w:pPr>
        <w:spacing w:after="0"/>
      </w:pPr>
    </w:p>
    <w:p w14:paraId="65964E0E" w14:textId="77777777" w:rsidR="00F93711" w:rsidRDefault="00F93711" w:rsidP="00BB7EDC">
      <w:pPr>
        <w:spacing w:after="0"/>
      </w:pPr>
    </w:p>
    <w:p w14:paraId="1488193F" w14:textId="77777777" w:rsidR="00F93711" w:rsidRDefault="00F93711" w:rsidP="00BB7EDC">
      <w:pPr>
        <w:spacing w:after="0"/>
      </w:pPr>
    </w:p>
    <w:p w14:paraId="7D1EC753" w14:textId="77777777" w:rsidR="00F93711" w:rsidRDefault="00F93711" w:rsidP="00BB7EDC">
      <w:pPr>
        <w:spacing w:after="0"/>
      </w:pPr>
    </w:p>
    <w:p w14:paraId="25B7AA4B" w14:textId="77777777" w:rsidR="00F93711" w:rsidRDefault="00F93711" w:rsidP="00BB7EDC">
      <w:pPr>
        <w:spacing w:after="0"/>
      </w:pPr>
    </w:p>
    <w:p w14:paraId="0DA9C3F1" w14:textId="77777777" w:rsidR="00F93711" w:rsidRDefault="00F93711" w:rsidP="00BB7EDC">
      <w:pPr>
        <w:spacing w:after="0"/>
      </w:pPr>
    </w:p>
    <w:p w14:paraId="46954BC7" w14:textId="1C4F55E7" w:rsidR="00BB7EDC" w:rsidRDefault="00BB7EDC">
      <w:r>
        <w:br w:type="page"/>
      </w:r>
    </w:p>
    <w:sdt>
      <w:sdtPr>
        <w:rPr>
          <w:rFonts w:asciiTheme="minorHAnsi" w:eastAsiaTheme="minorHAnsi" w:hAnsiTheme="minorHAnsi" w:cstheme="minorBidi"/>
          <w:color w:val="auto"/>
          <w:sz w:val="22"/>
          <w:szCs w:val="22"/>
        </w:rPr>
        <w:id w:val="1018738558"/>
        <w:docPartObj>
          <w:docPartGallery w:val="Table of Contents"/>
          <w:docPartUnique/>
        </w:docPartObj>
      </w:sdtPr>
      <w:sdtEndPr>
        <w:rPr>
          <w:b/>
          <w:bCs/>
          <w:noProof/>
        </w:rPr>
      </w:sdtEndPr>
      <w:sdtContent>
        <w:p w14:paraId="72FC22E3" w14:textId="0E10320A" w:rsidR="00472AEE" w:rsidRDefault="00472AEE">
          <w:pPr>
            <w:pStyle w:val="TOCHeading"/>
          </w:pPr>
          <w:r>
            <w:t>Table of Contents</w:t>
          </w:r>
        </w:p>
        <w:p w14:paraId="5B34A3B8" w14:textId="4C8A916E" w:rsidR="009741C1" w:rsidRDefault="00472AEE">
          <w:pPr>
            <w:pStyle w:val="TOC1"/>
            <w:rPr>
              <w:rFonts w:eastAsiaTheme="minorEastAsia"/>
            </w:rPr>
          </w:pPr>
          <w:r>
            <w:rPr>
              <w:noProof w:val="0"/>
            </w:rPr>
            <w:fldChar w:fldCharType="begin"/>
          </w:r>
          <w:r>
            <w:instrText xml:space="preserve"> TOC \o "1-3" \h \z \u </w:instrText>
          </w:r>
          <w:r>
            <w:rPr>
              <w:noProof w:val="0"/>
            </w:rPr>
            <w:fldChar w:fldCharType="separate"/>
          </w:r>
          <w:hyperlink w:anchor="_Toc195692047" w:history="1">
            <w:r w:rsidR="009741C1" w:rsidRPr="00572725">
              <w:rPr>
                <w:rStyle w:val="Hyperlink"/>
              </w:rPr>
              <w:t>Program Information</w:t>
            </w:r>
            <w:r w:rsidR="009741C1">
              <w:rPr>
                <w:webHidden/>
              </w:rPr>
              <w:tab/>
            </w:r>
            <w:r w:rsidR="009741C1">
              <w:rPr>
                <w:webHidden/>
              </w:rPr>
              <w:fldChar w:fldCharType="begin"/>
            </w:r>
            <w:r w:rsidR="009741C1">
              <w:rPr>
                <w:webHidden/>
              </w:rPr>
              <w:instrText xml:space="preserve"> PAGEREF _Toc195692047 \h </w:instrText>
            </w:r>
            <w:r w:rsidR="009741C1">
              <w:rPr>
                <w:webHidden/>
              </w:rPr>
            </w:r>
            <w:r w:rsidR="009741C1">
              <w:rPr>
                <w:webHidden/>
              </w:rPr>
              <w:fldChar w:fldCharType="separate"/>
            </w:r>
            <w:r w:rsidR="00311342">
              <w:rPr>
                <w:webHidden/>
              </w:rPr>
              <w:t>4</w:t>
            </w:r>
            <w:r w:rsidR="009741C1">
              <w:rPr>
                <w:webHidden/>
              </w:rPr>
              <w:fldChar w:fldCharType="end"/>
            </w:r>
          </w:hyperlink>
        </w:p>
        <w:p w14:paraId="0D79B359" w14:textId="4E961557" w:rsidR="009741C1" w:rsidRDefault="001B14E3">
          <w:pPr>
            <w:pStyle w:val="TOC2"/>
            <w:rPr>
              <w:rFonts w:asciiTheme="minorHAnsi" w:eastAsiaTheme="minorEastAsia" w:hAnsiTheme="minorHAnsi" w:cstheme="minorBidi"/>
              <w:b w:val="0"/>
              <w:bCs w:val="0"/>
            </w:rPr>
          </w:pPr>
          <w:hyperlink w:anchor="_Toc195692048" w:history="1">
            <w:r w:rsidR="009741C1" w:rsidRPr="00572725">
              <w:rPr>
                <w:rStyle w:val="Hyperlink"/>
              </w:rPr>
              <w:t>Learning Environment</w:t>
            </w:r>
            <w:r w:rsidR="009741C1">
              <w:rPr>
                <w:webHidden/>
              </w:rPr>
              <w:tab/>
            </w:r>
            <w:r w:rsidR="009741C1">
              <w:rPr>
                <w:webHidden/>
              </w:rPr>
              <w:fldChar w:fldCharType="begin"/>
            </w:r>
            <w:r w:rsidR="009741C1">
              <w:rPr>
                <w:webHidden/>
              </w:rPr>
              <w:instrText xml:space="preserve"> PAGEREF _Toc195692048 \h </w:instrText>
            </w:r>
            <w:r w:rsidR="009741C1">
              <w:rPr>
                <w:webHidden/>
              </w:rPr>
            </w:r>
            <w:r w:rsidR="009741C1">
              <w:rPr>
                <w:webHidden/>
              </w:rPr>
              <w:fldChar w:fldCharType="separate"/>
            </w:r>
            <w:r w:rsidR="00311342">
              <w:rPr>
                <w:webHidden/>
              </w:rPr>
              <w:t>4</w:t>
            </w:r>
            <w:r w:rsidR="009741C1">
              <w:rPr>
                <w:webHidden/>
              </w:rPr>
              <w:fldChar w:fldCharType="end"/>
            </w:r>
          </w:hyperlink>
        </w:p>
        <w:p w14:paraId="10E20738" w14:textId="1B23A559" w:rsidR="009741C1" w:rsidRDefault="001B14E3">
          <w:pPr>
            <w:pStyle w:val="TOC1"/>
            <w:rPr>
              <w:rFonts w:eastAsiaTheme="minorEastAsia"/>
            </w:rPr>
          </w:pPr>
          <w:hyperlink w:anchor="_Toc195692049" w:history="1">
            <w:r w:rsidR="009741C1" w:rsidRPr="00572725">
              <w:rPr>
                <w:rStyle w:val="Hyperlink"/>
              </w:rPr>
              <w:t>Description of the Profession</w:t>
            </w:r>
            <w:r w:rsidR="009741C1">
              <w:rPr>
                <w:webHidden/>
              </w:rPr>
              <w:tab/>
            </w:r>
            <w:r w:rsidR="009741C1">
              <w:rPr>
                <w:webHidden/>
              </w:rPr>
              <w:fldChar w:fldCharType="begin"/>
            </w:r>
            <w:r w:rsidR="009741C1">
              <w:rPr>
                <w:webHidden/>
              </w:rPr>
              <w:instrText xml:space="preserve"> PAGEREF _Toc195692049 \h </w:instrText>
            </w:r>
            <w:r w:rsidR="009741C1">
              <w:rPr>
                <w:webHidden/>
              </w:rPr>
            </w:r>
            <w:r w:rsidR="009741C1">
              <w:rPr>
                <w:webHidden/>
              </w:rPr>
              <w:fldChar w:fldCharType="separate"/>
            </w:r>
            <w:r w:rsidR="00311342">
              <w:rPr>
                <w:webHidden/>
              </w:rPr>
              <w:t>4</w:t>
            </w:r>
            <w:r w:rsidR="009741C1">
              <w:rPr>
                <w:webHidden/>
              </w:rPr>
              <w:fldChar w:fldCharType="end"/>
            </w:r>
          </w:hyperlink>
        </w:p>
        <w:p w14:paraId="4A3BB76D" w14:textId="27F78D88" w:rsidR="009741C1" w:rsidRDefault="001B14E3">
          <w:pPr>
            <w:pStyle w:val="TOC2"/>
            <w:rPr>
              <w:rFonts w:asciiTheme="minorHAnsi" w:eastAsiaTheme="minorEastAsia" w:hAnsiTheme="minorHAnsi" w:cstheme="minorBidi"/>
              <w:b w:val="0"/>
              <w:bCs w:val="0"/>
            </w:rPr>
          </w:pPr>
          <w:hyperlink w:anchor="_Toc195692050" w:history="1">
            <w:r w:rsidR="009741C1" w:rsidRPr="00572725">
              <w:rPr>
                <w:rStyle w:val="Hyperlink"/>
              </w:rPr>
              <w:t>Nature of the Work</w:t>
            </w:r>
            <w:r w:rsidR="009741C1">
              <w:rPr>
                <w:webHidden/>
              </w:rPr>
              <w:tab/>
            </w:r>
            <w:r w:rsidR="009741C1">
              <w:rPr>
                <w:webHidden/>
              </w:rPr>
              <w:fldChar w:fldCharType="begin"/>
            </w:r>
            <w:r w:rsidR="009741C1">
              <w:rPr>
                <w:webHidden/>
              </w:rPr>
              <w:instrText xml:space="preserve"> PAGEREF _Toc195692050 \h </w:instrText>
            </w:r>
            <w:r w:rsidR="009741C1">
              <w:rPr>
                <w:webHidden/>
              </w:rPr>
            </w:r>
            <w:r w:rsidR="009741C1">
              <w:rPr>
                <w:webHidden/>
              </w:rPr>
              <w:fldChar w:fldCharType="separate"/>
            </w:r>
            <w:r w:rsidR="00311342">
              <w:rPr>
                <w:webHidden/>
              </w:rPr>
              <w:t>4</w:t>
            </w:r>
            <w:r w:rsidR="009741C1">
              <w:rPr>
                <w:webHidden/>
              </w:rPr>
              <w:fldChar w:fldCharType="end"/>
            </w:r>
          </w:hyperlink>
        </w:p>
        <w:p w14:paraId="6FF8A065" w14:textId="193BB5EC" w:rsidR="009741C1" w:rsidRDefault="001B14E3">
          <w:pPr>
            <w:pStyle w:val="TOC3"/>
            <w:tabs>
              <w:tab w:val="right" w:leader="dot" w:pos="9350"/>
            </w:tabs>
            <w:rPr>
              <w:rFonts w:eastAsiaTheme="minorEastAsia"/>
              <w:noProof/>
            </w:rPr>
          </w:pPr>
          <w:hyperlink w:anchor="_Toc195692051" w:history="1">
            <w:r w:rsidR="009741C1" w:rsidRPr="00572725">
              <w:rPr>
                <w:rStyle w:val="Hyperlink"/>
                <w:noProof/>
              </w:rPr>
              <w:t>Administrative Tasks</w:t>
            </w:r>
            <w:r w:rsidR="009741C1">
              <w:rPr>
                <w:noProof/>
                <w:webHidden/>
              </w:rPr>
              <w:tab/>
            </w:r>
            <w:r w:rsidR="009741C1">
              <w:rPr>
                <w:noProof/>
                <w:webHidden/>
              </w:rPr>
              <w:fldChar w:fldCharType="begin"/>
            </w:r>
            <w:r w:rsidR="009741C1">
              <w:rPr>
                <w:noProof/>
                <w:webHidden/>
              </w:rPr>
              <w:instrText xml:space="preserve"> PAGEREF _Toc195692051 \h </w:instrText>
            </w:r>
            <w:r w:rsidR="009741C1">
              <w:rPr>
                <w:noProof/>
                <w:webHidden/>
              </w:rPr>
            </w:r>
            <w:r w:rsidR="009741C1">
              <w:rPr>
                <w:noProof/>
                <w:webHidden/>
              </w:rPr>
              <w:fldChar w:fldCharType="separate"/>
            </w:r>
            <w:r w:rsidR="00311342">
              <w:rPr>
                <w:noProof/>
                <w:webHidden/>
              </w:rPr>
              <w:t>5</w:t>
            </w:r>
            <w:r w:rsidR="009741C1">
              <w:rPr>
                <w:noProof/>
                <w:webHidden/>
              </w:rPr>
              <w:fldChar w:fldCharType="end"/>
            </w:r>
          </w:hyperlink>
        </w:p>
        <w:p w14:paraId="302E2DB1" w14:textId="1E623D1D" w:rsidR="009741C1" w:rsidRDefault="001B14E3">
          <w:pPr>
            <w:pStyle w:val="TOC3"/>
            <w:tabs>
              <w:tab w:val="right" w:leader="dot" w:pos="9350"/>
            </w:tabs>
            <w:rPr>
              <w:rFonts w:eastAsiaTheme="minorEastAsia"/>
              <w:noProof/>
            </w:rPr>
          </w:pPr>
          <w:hyperlink w:anchor="_Toc195692052" w:history="1">
            <w:r w:rsidR="009741C1" w:rsidRPr="00572725">
              <w:rPr>
                <w:rStyle w:val="Hyperlink"/>
                <w:noProof/>
              </w:rPr>
              <w:t>Clinical Tasks</w:t>
            </w:r>
            <w:r w:rsidR="009741C1">
              <w:rPr>
                <w:noProof/>
                <w:webHidden/>
              </w:rPr>
              <w:tab/>
            </w:r>
            <w:r w:rsidR="009741C1">
              <w:rPr>
                <w:noProof/>
                <w:webHidden/>
              </w:rPr>
              <w:fldChar w:fldCharType="begin"/>
            </w:r>
            <w:r w:rsidR="009741C1">
              <w:rPr>
                <w:noProof/>
                <w:webHidden/>
              </w:rPr>
              <w:instrText xml:space="preserve"> PAGEREF _Toc195692052 \h </w:instrText>
            </w:r>
            <w:r w:rsidR="009741C1">
              <w:rPr>
                <w:noProof/>
                <w:webHidden/>
              </w:rPr>
            </w:r>
            <w:r w:rsidR="009741C1">
              <w:rPr>
                <w:noProof/>
                <w:webHidden/>
              </w:rPr>
              <w:fldChar w:fldCharType="separate"/>
            </w:r>
            <w:r w:rsidR="00311342">
              <w:rPr>
                <w:noProof/>
                <w:webHidden/>
              </w:rPr>
              <w:t>5</w:t>
            </w:r>
            <w:r w:rsidR="009741C1">
              <w:rPr>
                <w:noProof/>
                <w:webHidden/>
              </w:rPr>
              <w:fldChar w:fldCharType="end"/>
            </w:r>
          </w:hyperlink>
        </w:p>
        <w:p w14:paraId="769BA176" w14:textId="4D24B36B" w:rsidR="009741C1" w:rsidRDefault="001B14E3">
          <w:pPr>
            <w:pStyle w:val="TOC2"/>
            <w:rPr>
              <w:rFonts w:asciiTheme="minorHAnsi" w:eastAsiaTheme="minorEastAsia" w:hAnsiTheme="minorHAnsi" w:cstheme="minorBidi"/>
              <w:b w:val="0"/>
              <w:bCs w:val="0"/>
            </w:rPr>
          </w:pPr>
          <w:hyperlink w:anchor="_Toc195692053" w:history="1">
            <w:r w:rsidR="009741C1" w:rsidRPr="00572725">
              <w:rPr>
                <w:rStyle w:val="Hyperlink"/>
              </w:rPr>
              <w:t>Education and Certification</w:t>
            </w:r>
            <w:r w:rsidR="009741C1">
              <w:rPr>
                <w:webHidden/>
              </w:rPr>
              <w:tab/>
            </w:r>
            <w:r w:rsidR="009741C1">
              <w:rPr>
                <w:webHidden/>
              </w:rPr>
              <w:fldChar w:fldCharType="begin"/>
            </w:r>
            <w:r w:rsidR="009741C1">
              <w:rPr>
                <w:webHidden/>
              </w:rPr>
              <w:instrText xml:space="preserve"> PAGEREF _Toc195692053 \h </w:instrText>
            </w:r>
            <w:r w:rsidR="009741C1">
              <w:rPr>
                <w:webHidden/>
              </w:rPr>
            </w:r>
            <w:r w:rsidR="009741C1">
              <w:rPr>
                <w:webHidden/>
              </w:rPr>
              <w:fldChar w:fldCharType="separate"/>
            </w:r>
            <w:r w:rsidR="00311342">
              <w:rPr>
                <w:webHidden/>
              </w:rPr>
              <w:t>5</w:t>
            </w:r>
            <w:r w:rsidR="009741C1">
              <w:rPr>
                <w:webHidden/>
              </w:rPr>
              <w:fldChar w:fldCharType="end"/>
            </w:r>
          </w:hyperlink>
        </w:p>
        <w:p w14:paraId="4B8E149E" w14:textId="5787BE94" w:rsidR="009741C1" w:rsidRDefault="001B14E3">
          <w:pPr>
            <w:pStyle w:val="TOC2"/>
            <w:rPr>
              <w:rFonts w:asciiTheme="minorHAnsi" w:eastAsiaTheme="minorEastAsia" w:hAnsiTheme="minorHAnsi" w:cstheme="minorBidi"/>
              <w:b w:val="0"/>
              <w:bCs w:val="0"/>
            </w:rPr>
          </w:pPr>
          <w:hyperlink w:anchor="_Toc195692054" w:history="1">
            <w:r w:rsidR="009741C1" w:rsidRPr="00572725">
              <w:rPr>
                <w:rStyle w:val="Hyperlink"/>
              </w:rPr>
              <w:t>Advancement</w:t>
            </w:r>
            <w:r w:rsidR="009741C1">
              <w:rPr>
                <w:webHidden/>
              </w:rPr>
              <w:tab/>
            </w:r>
            <w:r w:rsidR="009741C1">
              <w:rPr>
                <w:webHidden/>
              </w:rPr>
              <w:fldChar w:fldCharType="begin"/>
            </w:r>
            <w:r w:rsidR="009741C1">
              <w:rPr>
                <w:webHidden/>
              </w:rPr>
              <w:instrText xml:space="preserve"> PAGEREF _Toc195692054 \h </w:instrText>
            </w:r>
            <w:r w:rsidR="009741C1">
              <w:rPr>
                <w:webHidden/>
              </w:rPr>
            </w:r>
            <w:r w:rsidR="009741C1">
              <w:rPr>
                <w:webHidden/>
              </w:rPr>
              <w:fldChar w:fldCharType="separate"/>
            </w:r>
            <w:r w:rsidR="00311342">
              <w:rPr>
                <w:webHidden/>
              </w:rPr>
              <w:t>6</w:t>
            </w:r>
            <w:r w:rsidR="009741C1">
              <w:rPr>
                <w:webHidden/>
              </w:rPr>
              <w:fldChar w:fldCharType="end"/>
            </w:r>
          </w:hyperlink>
        </w:p>
        <w:p w14:paraId="24B9C8D7" w14:textId="37732A7E" w:rsidR="009741C1" w:rsidRDefault="001B14E3">
          <w:pPr>
            <w:pStyle w:val="TOC2"/>
            <w:rPr>
              <w:rFonts w:asciiTheme="minorHAnsi" w:eastAsiaTheme="minorEastAsia" w:hAnsiTheme="minorHAnsi" w:cstheme="minorBidi"/>
              <w:b w:val="0"/>
              <w:bCs w:val="0"/>
            </w:rPr>
          </w:pPr>
          <w:hyperlink w:anchor="_Toc195692055" w:history="1">
            <w:r w:rsidR="009741C1" w:rsidRPr="00572725">
              <w:rPr>
                <w:rStyle w:val="Hyperlink"/>
              </w:rPr>
              <w:t>Employment</w:t>
            </w:r>
            <w:r w:rsidR="009741C1">
              <w:rPr>
                <w:webHidden/>
              </w:rPr>
              <w:tab/>
            </w:r>
            <w:r w:rsidR="009741C1">
              <w:rPr>
                <w:webHidden/>
              </w:rPr>
              <w:fldChar w:fldCharType="begin"/>
            </w:r>
            <w:r w:rsidR="009741C1">
              <w:rPr>
                <w:webHidden/>
              </w:rPr>
              <w:instrText xml:space="preserve"> PAGEREF _Toc195692055 \h </w:instrText>
            </w:r>
            <w:r w:rsidR="009741C1">
              <w:rPr>
                <w:webHidden/>
              </w:rPr>
            </w:r>
            <w:r w:rsidR="009741C1">
              <w:rPr>
                <w:webHidden/>
              </w:rPr>
              <w:fldChar w:fldCharType="separate"/>
            </w:r>
            <w:r w:rsidR="00311342">
              <w:rPr>
                <w:webHidden/>
              </w:rPr>
              <w:t>6</w:t>
            </w:r>
            <w:r w:rsidR="009741C1">
              <w:rPr>
                <w:webHidden/>
              </w:rPr>
              <w:fldChar w:fldCharType="end"/>
            </w:r>
          </w:hyperlink>
        </w:p>
        <w:p w14:paraId="065AB8F9" w14:textId="1D2DA0A1" w:rsidR="009741C1" w:rsidRDefault="001B14E3">
          <w:pPr>
            <w:pStyle w:val="TOC2"/>
            <w:rPr>
              <w:rFonts w:asciiTheme="minorHAnsi" w:eastAsiaTheme="minorEastAsia" w:hAnsiTheme="minorHAnsi" w:cstheme="minorBidi"/>
              <w:b w:val="0"/>
              <w:bCs w:val="0"/>
            </w:rPr>
          </w:pPr>
          <w:hyperlink w:anchor="_Toc195692056" w:history="1">
            <w:r w:rsidR="009741C1" w:rsidRPr="00572725">
              <w:rPr>
                <w:rStyle w:val="Hyperlink"/>
              </w:rPr>
              <w:t>Essential Functions/ Technical Standards</w:t>
            </w:r>
            <w:r w:rsidR="009741C1">
              <w:rPr>
                <w:webHidden/>
              </w:rPr>
              <w:tab/>
            </w:r>
            <w:r w:rsidR="009741C1">
              <w:rPr>
                <w:webHidden/>
              </w:rPr>
              <w:fldChar w:fldCharType="begin"/>
            </w:r>
            <w:r w:rsidR="009741C1">
              <w:rPr>
                <w:webHidden/>
              </w:rPr>
              <w:instrText xml:space="preserve"> PAGEREF _Toc195692056 \h </w:instrText>
            </w:r>
            <w:r w:rsidR="009741C1">
              <w:rPr>
                <w:webHidden/>
              </w:rPr>
            </w:r>
            <w:r w:rsidR="009741C1">
              <w:rPr>
                <w:webHidden/>
              </w:rPr>
              <w:fldChar w:fldCharType="separate"/>
            </w:r>
            <w:r w:rsidR="00311342">
              <w:rPr>
                <w:webHidden/>
              </w:rPr>
              <w:t>6</w:t>
            </w:r>
            <w:r w:rsidR="009741C1">
              <w:rPr>
                <w:webHidden/>
              </w:rPr>
              <w:fldChar w:fldCharType="end"/>
            </w:r>
          </w:hyperlink>
        </w:p>
        <w:p w14:paraId="6176EC44" w14:textId="5F385456" w:rsidR="009741C1" w:rsidRDefault="001B14E3">
          <w:pPr>
            <w:pStyle w:val="TOC3"/>
            <w:tabs>
              <w:tab w:val="right" w:leader="dot" w:pos="9350"/>
            </w:tabs>
            <w:rPr>
              <w:rFonts w:eastAsiaTheme="minorEastAsia"/>
              <w:noProof/>
            </w:rPr>
          </w:pPr>
          <w:hyperlink w:anchor="_Toc195692057" w:history="1">
            <w:r w:rsidR="009741C1" w:rsidRPr="00572725">
              <w:rPr>
                <w:rStyle w:val="Hyperlink"/>
                <w:noProof/>
              </w:rPr>
              <w:t>Critical Thinking</w:t>
            </w:r>
            <w:r w:rsidR="009741C1">
              <w:rPr>
                <w:noProof/>
                <w:webHidden/>
              </w:rPr>
              <w:tab/>
            </w:r>
            <w:r w:rsidR="009741C1">
              <w:rPr>
                <w:noProof/>
                <w:webHidden/>
              </w:rPr>
              <w:fldChar w:fldCharType="begin"/>
            </w:r>
            <w:r w:rsidR="009741C1">
              <w:rPr>
                <w:noProof/>
                <w:webHidden/>
              </w:rPr>
              <w:instrText xml:space="preserve"> PAGEREF _Toc195692057 \h </w:instrText>
            </w:r>
            <w:r w:rsidR="009741C1">
              <w:rPr>
                <w:noProof/>
                <w:webHidden/>
              </w:rPr>
            </w:r>
            <w:r w:rsidR="009741C1">
              <w:rPr>
                <w:noProof/>
                <w:webHidden/>
              </w:rPr>
              <w:fldChar w:fldCharType="separate"/>
            </w:r>
            <w:r w:rsidR="00311342">
              <w:rPr>
                <w:noProof/>
                <w:webHidden/>
              </w:rPr>
              <w:t>6</w:t>
            </w:r>
            <w:r w:rsidR="009741C1">
              <w:rPr>
                <w:noProof/>
                <w:webHidden/>
              </w:rPr>
              <w:fldChar w:fldCharType="end"/>
            </w:r>
          </w:hyperlink>
        </w:p>
        <w:p w14:paraId="2A52D54E" w14:textId="61C48EDB" w:rsidR="009741C1" w:rsidRDefault="001B14E3">
          <w:pPr>
            <w:pStyle w:val="TOC3"/>
            <w:tabs>
              <w:tab w:val="right" w:leader="dot" w:pos="9350"/>
            </w:tabs>
            <w:rPr>
              <w:rFonts w:eastAsiaTheme="minorEastAsia"/>
              <w:noProof/>
            </w:rPr>
          </w:pPr>
          <w:hyperlink w:anchor="_Toc195692058" w:history="1">
            <w:r w:rsidR="009741C1" w:rsidRPr="00572725">
              <w:rPr>
                <w:rStyle w:val="Hyperlink"/>
                <w:noProof/>
              </w:rPr>
              <w:t>Interpersonal/ Social/ Behavioral Skills</w:t>
            </w:r>
            <w:r w:rsidR="009741C1">
              <w:rPr>
                <w:noProof/>
                <w:webHidden/>
              </w:rPr>
              <w:tab/>
            </w:r>
            <w:r w:rsidR="009741C1">
              <w:rPr>
                <w:noProof/>
                <w:webHidden/>
              </w:rPr>
              <w:fldChar w:fldCharType="begin"/>
            </w:r>
            <w:r w:rsidR="009741C1">
              <w:rPr>
                <w:noProof/>
                <w:webHidden/>
              </w:rPr>
              <w:instrText xml:space="preserve"> PAGEREF _Toc195692058 \h </w:instrText>
            </w:r>
            <w:r w:rsidR="009741C1">
              <w:rPr>
                <w:noProof/>
                <w:webHidden/>
              </w:rPr>
            </w:r>
            <w:r w:rsidR="009741C1">
              <w:rPr>
                <w:noProof/>
                <w:webHidden/>
              </w:rPr>
              <w:fldChar w:fldCharType="separate"/>
            </w:r>
            <w:r w:rsidR="00311342">
              <w:rPr>
                <w:noProof/>
                <w:webHidden/>
              </w:rPr>
              <w:t>6</w:t>
            </w:r>
            <w:r w:rsidR="009741C1">
              <w:rPr>
                <w:noProof/>
                <w:webHidden/>
              </w:rPr>
              <w:fldChar w:fldCharType="end"/>
            </w:r>
          </w:hyperlink>
        </w:p>
        <w:p w14:paraId="46CDDAB1" w14:textId="50848C58" w:rsidR="009741C1" w:rsidRDefault="001B14E3">
          <w:pPr>
            <w:pStyle w:val="TOC3"/>
            <w:tabs>
              <w:tab w:val="right" w:leader="dot" w:pos="9350"/>
            </w:tabs>
            <w:rPr>
              <w:rFonts w:eastAsiaTheme="minorEastAsia"/>
              <w:noProof/>
            </w:rPr>
          </w:pPr>
          <w:hyperlink w:anchor="_Toc195692059" w:history="1">
            <w:r w:rsidR="009741C1" w:rsidRPr="00572725">
              <w:rPr>
                <w:rStyle w:val="Hyperlink"/>
                <w:noProof/>
              </w:rPr>
              <w:t>Communication Skills</w:t>
            </w:r>
            <w:r w:rsidR="009741C1">
              <w:rPr>
                <w:noProof/>
                <w:webHidden/>
              </w:rPr>
              <w:tab/>
            </w:r>
            <w:r w:rsidR="009741C1">
              <w:rPr>
                <w:noProof/>
                <w:webHidden/>
              </w:rPr>
              <w:fldChar w:fldCharType="begin"/>
            </w:r>
            <w:r w:rsidR="009741C1">
              <w:rPr>
                <w:noProof/>
                <w:webHidden/>
              </w:rPr>
              <w:instrText xml:space="preserve"> PAGEREF _Toc195692059 \h </w:instrText>
            </w:r>
            <w:r w:rsidR="009741C1">
              <w:rPr>
                <w:noProof/>
                <w:webHidden/>
              </w:rPr>
            </w:r>
            <w:r w:rsidR="009741C1">
              <w:rPr>
                <w:noProof/>
                <w:webHidden/>
              </w:rPr>
              <w:fldChar w:fldCharType="separate"/>
            </w:r>
            <w:r w:rsidR="00311342">
              <w:rPr>
                <w:noProof/>
                <w:webHidden/>
              </w:rPr>
              <w:t>7</w:t>
            </w:r>
            <w:r w:rsidR="009741C1">
              <w:rPr>
                <w:noProof/>
                <w:webHidden/>
              </w:rPr>
              <w:fldChar w:fldCharType="end"/>
            </w:r>
          </w:hyperlink>
        </w:p>
        <w:p w14:paraId="624B8B78" w14:textId="11B0DC3B" w:rsidR="009741C1" w:rsidRDefault="001B14E3">
          <w:pPr>
            <w:pStyle w:val="TOC3"/>
            <w:tabs>
              <w:tab w:val="right" w:leader="dot" w:pos="9350"/>
            </w:tabs>
            <w:rPr>
              <w:rFonts w:eastAsiaTheme="minorEastAsia"/>
              <w:noProof/>
            </w:rPr>
          </w:pPr>
          <w:hyperlink w:anchor="_Toc195692060" w:history="1">
            <w:r w:rsidR="009741C1" w:rsidRPr="00572725">
              <w:rPr>
                <w:rStyle w:val="Hyperlink"/>
                <w:noProof/>
              </w:rPr>
              <w:t>Motor Skills</w:t>
            </w:r>
            <w:r w:rsidR="009741C1">
              <w:rPr>
                <w:noProof/>
                <w:webHidden/>
              </w:rPr>
              <w:tab/>
            </w:r>
            <w:r w:rsidR="009741C1">
              <w:rPr>
                <w:noProof/>
                <w:webHidden/>
              </w:rPr>
              <w:fldChar w:fldCharType="begin"/>
            </w:r>
            <w:r w:rsidR="009741C1">
              <w:rPr>
                <w:noProof/>
                <w:webHidden/>
              </w:rPr>
              <w:instrText xml:space="preserve"> PAGEREF _Toc195692060 \h </w:instrText>
            </w:r>
            <w:r w:rsidR="009741C1">
              <w:rPr>
                <w:noProof/>
                <w:webHidden/>
              </w:rPr>
            </w:r>
            <w:r w:rsidR="009741C1">
              <w:rPr>
                <w:noProof/>
                <w:webHidden/>
              </w:rPr>
              <w:fldChar w:fldCharType="separate"/>
            </w:r>
            <w:r w:rsidR="00311342">
              <w:rPr>
                <w:noProof/>
                <w:webHidden/>
              </w:rPr>
              <w:t>7</w:t>
            </w:r>
            <w:r w:rsidR="009741C1">
              <w:rPr>
                <w:noProof/>
                <w:webHidden/>
              </w:rPr>
              <w:fldChar w:fldCharType="end"/>
            </w:r>
          </w:hyperlink>
        </w:p>
        <w:p w14:paraId="07326C44" w14:textId="1882D9E8" w:rsidR="009741C1" w:rsidRDefault="001B14E3">
          <w:pPr>
            <w:pStyle w:val="TOC3"/>
            <w:tabs>
              <w:tab w:val="right" w:leader="dot" w:pos="9350"/>
            </w:tabs>
            <w:rPr>
              <w:rFonts w:eastAsiaTheme="minorEastAsia"/>
              <w:noProof/>
            </w:rPr>
          </w:pPr>
          <w:hyperlink w:anchor="_Toc195692061" w:history="1">
            <w:r w:rsidR="009741C1" w:rsidRPr="00572725">
              <w:rPr>
                <w:rStyle w:val="Hyperlink"/>
                <w:noProof/>
              </w:rPr>
              <w:t>Sensory</w:t>
            </w:r>
            <w:r w:rsidR="009741C1">
              <w:rPr>
                <w:noProof/>
                <w:webHidden/>
              </w:rPr>
              <w:tab/>
            </w:r>
            <w:r w:rsidR="009741C1">
              <w:rPr>
                <w:noProof/>
                <w:webHidden/>
              </w:rPr>
              <w:fldChar w:fldCharType="begin"/>
            </w:r>
            <w:r w:rsidR="009741C1">
              <w:rPr>
                <w:noProof/>
                <w:webHidden/>
              </w:rPr>
              <w:instrText xml:space="preserve"> PAGEREF _Toc195692061 \h </w:instrText>
            </w:r>
            <w:r w:rsidR="009741C1">
              <w:rPr>
                <w:noProof/>
                <w:webHidden/>
              </w:rPr>
            </w:r>
            <w:r w:rsidR="009741C1">
              <w:rPr>
                <w:noProof/>
                <w:webHidden/>
              </w:rPr>
              <w:fldChar w:fldCharType="separate"/>
            </w:r>
            <w:r w:rsidR="00311342">
              <w:rPr>
                <w:noProof/>
                <w:webHidden/>
              </w:rPr>
              <w:t>7</w:t>
            </w:r>
            <w:r w:rsidR="009741C1">
              <w:rPr>
                <w:noProof/>
                <w:webHidden/>
              </w:rPr>
              <w:fldChar w:fldCharType="end"/>
            </w:r>
          </w:hyperlink>
        </w:p>
        <w:p w14:paraId="34700EDF" w14:textId="079415B4" w:rsidR="009741C1" w:rsidRDefault="001B14E3">
          <w:pPr>
            <w:pStyle w:val="TOC3"/>
            <w:tabs>
              <w:tab w:val="right" w:leader="dot" w:pos="9350"/>
            </w:tabs>
            <w:rPr>
              <w:rFonts w:eastAsiaTheme="minorEastAsia"/>
              <w:noProof/>
            </w:rPr>
          </w:pPr>
          <w:hyperlink w:anchor="_Toc195692062" w:history="1">
            <w:r w:rsidR="009741C1" w:rsidRPr="00572725">
              <w:rPr>
                <w:rStyle w:val="Hyperlink"/>
                <w:noProof/>
              </w:rPr>
              <w:t>Intellectual-Conceptual Ability</w:t>
            </w:r>
            <w:r w:rsidR="009741C1">
              <w:rPr>
                <w:noProof/>
                <w:webHidden/>
              </w:rPr>
              <w:tab/>
            </w:r>
            <w:r w:rsidR="009741C1">
              <w:rPr>
                <w:noProof/>
                <w:webHidden/>
              </w:rPr>
              <w:fldChar w:fldCharType="begin"/>
            </w:r>
            <w:r w:rsidR="009741C1">
              <w:rPr>
                <w:noProof/>
                <w:webHidden/>
              </w:rPr>
              <w:instrText xml:space="preserve"> PAGEREF _Toc195692062 \h </w:instrText>
            </w:r>
            <w:r w:rsidR="009741C1">
              <w:rPr>
                <w:noProof/>
                <w:webHidden/>
              </w:rPr>
            </w:r>
            <w:r w:rsidR="009741C1">
              <w:rPr>
                <w:noProof/>
                <w:webHidden/>
              </w:rPr>
              <w:fldChar w:fldCharType="separate"/>
            </w:r>
            <w:r w:rsidR="00311342">
              <w:rPr>
                <w:noProof/>
                <w:webHidden/>
              </w:rPr>
              <w:t>7</w:t>
            </w:r>
            <w:r w:rsidR="009741C1">
              <w:rPr>
                <w:noProof/>
                <w:webHidden/>
              </w:rPr>
              <w:fldChar w:fldCharType="end"/>
            </w:r>
          </w:hyperlink>
        </w:p>
        <w:p w14:paraId="49F75442" w14:textId="21009510" w:rsidR="009741C1" w:rsidRDefault="001B14E3">
          <w:pPr>
            <w:pStyle w:val="TOC1"/>
            <w:rPr>
              <w:rFonts w:eastAsiaTheme="minorEastAsia"/>
            </w:rPr>
          </w:pPr>
          <w:hyperlink w:anchor="_Toc195692063" w:history="1">
            <w:r w:rsidR="009741C1" w:rsidRPr="00572725">
              <w:rPr>
                <w:rStyle w:val="Hyperlink"/>
              </w:rPr>
              <w:t>Academic Integrity/Dishonesty</w:t>
            </w:r>
            <w:r w:rsidR="009741C1">
              <w:rPr>
                <w:webHidden/>
              </w:rPr>
              <w:tab/>
            </w:r>
            <w:r w:rsidR="009741C1">
              <w:rPr>
                <w:webHidden/>
              </w:rPr>
              <w:fldChar w:fldCharType="begin"/>
            </w:r>
            <w:r w:rsidR="009741C1">
              <w:rPr>
                <w:webHidden/>
              </w:rPr>
              <w:instrText xml:space="preserve"> PAGEREF _Toc195692063 \h </w:instrText>
            </w:r>
            <w:r w:rsidR="009741C1">
              <w:rPr>
                <w:webHidden/>
              </w:rPr>
            </w:r>
            <w:r w:rsidR="009741C1">
              <w:rPr>
                <w:webHidden/>
              </w:rPr>
              <w:fldChar w:fldCharType="separate"/>
            </w:r>
            <w:r w:rsidR="00311342">
              <w:rPr>
                <w:webHidden/>
              </w:rPr>
              <w:t>7</w:t>
            </w:r>
            <w:r w:rsidR="009741C1">
              <w:rPr>
                <w:webHidden/>
              </w:rPr>
              <w:fldChar w:fldCharType="end"/>
            </w:r>
          </w:hyperlink>
        </w:p>
        <w:p w14:paraId="30683A40" w14:textId="74282865" w:rsidR="009741C1" w:rsidRDefault="001B14E3">
          <w:pPr>
            <w:pStyle w:val="TOC1"/>
            <w:rPr>
              <w:rFonts w:eastAsiaTheme="minorEastAsia"/>
            </w:rPr>
          </w:pPr>
          <w:hyperlink w:anchor="_Toc195692064" w:history="1">
            <w:r w:rsidR="009741C1" w:rsidRPr="00572725">
              <w:rPr>
                <w:rStyle w:val="Hyperlink"/>
              </w:rPr>
              <w:t>Standards of Professional Conduct and Safe Clinical Externship Practice</w:t>
            </w:r>
            <w:r w:rsidR="009741C1">
              <w:rPr>
                <w:webHidden/>
              </w:rPr>
              <w:tab/>
            </w:r>
            <w:r w:rsidR="009741C1">
              <w:rPr>
                <w:webHidden/>
              </w:rPr>
              <w:fldChar w:fldCharType="begin"/>
            </w:r>
            <w:r w:rsidR="009741C1">
              <w:rPr>
                <w:webHidden/>
              </w:rPr>
              <w:instrText xml:space="preserve"> PAGEREF _Toc195692064 \h </w:instrText>
            </w:r>
            <w:r w:rsidR="009741C1">
              <w:rPr>
                <w:webHidden/>
              </w:rPr>
            </w:r>
            <w:r w:rsidR="009741C1">
              <w:rPr>
                <w:webHidden/>
              </w:rPr>
              <w:fldChar w:fldCharType="separate"/>
            </w:r>
            <w:r w:rsidR="00311342">
              <w:rPr>
                <w:webHidden/>
              </w:rPr>
              <w:t>10</w:t>
            </w:r>
            <w:r w:rsidR="009741C1">
              <w:rPr>
                <w:webHidden/>
              </w:rPr>
              <w:fldChar w:fldCharType="end"/>
            </w:r>
          </w:hyperlink>
        </w:p>
        <w:p w14:paraId="298F6DA9" w14:textId="10845967" w:rsidR="009741C1" w:rsidRDefault="001B14E3">
          <w:pPr>
            <w:pStyle w:val="TOC2"/>
            <w:rPr>
              <w:rFonts w:asciiTheme="minorHAnsi" w:eastAsiaTheme="minorEastAsia" w:hAnsiTheme="minorHAnsi" w:cstheme="minorBidi"/>
              <w:b w:val="0"/>
              <w:bCs w:val="0"/>
            </w:rPr>
          </w:pPr>
          <w:hyperlink w:anchor="_Toc195692065" w:history="1">
            <w:r w:rsidR="009741C1" w:rsidRPr="00572725">
              <w:rPr>
                <w:rStyle w:val="Hyperlink"/>
              </w:rPr>
              <w:t>Procedure</w:t>
            </w:r>
            <w:r w:rsidR="009741C1">
              <w:rPr>
                <w:webHidden/>
              </w:rPr>
              <w:tab/>
            </w:r>
            <w:r w:rsidR="009741C1">
              <w:rPr>
                <w:webHidden/>
              </w:rPr>
              <w:fldChar w:fldCharType="begin"/>
            </w:r>
            <w:r w:rsidR="009741C1">
              <w:rPr>
                <w:webHidden/>
              </w:rPr>
              <w:instrText xml:space="preserve"> PAGEREF _Toc195692065 \h </w:instrText>
            </w:r>
            <w:r w:rsidR="009741C1">
              <w:rPr>
                <w:webHidden/>
              </w:rPr>
            </w:r>
            <w:r w:rsidR="009741C1">
              <w:rPr>
                <w:webHidden/>
              </w:rPr>
              <w:fldChar w:fldCharType="separate"/>
            </w:r>
            <w:r w:rsidR="00311342">
              <w:rPr>
                <w:webHidden/>
              </w:rPr>
              <w:t>10</w:t>
            </w:r>
            <w:r w:rsidR="009741C1">
              <w:rPr>
                <w:webHidden/>
              </w:rPr>
              <w:fldChar w:fldCharType="end"/>
            </w:r>
          </w:hyperlink>
        </w:p>
        <w:p w14:paraId="7E6EC003" w14:textId="2532F194" w:rsidR="009741C1" w:rsidRDefault="001B14E3">
          <w:pPr>
            <w:pStyle w:val="TOC2"/>
            <w:rPr>
              <w:rFonts w:asciiTheme="minorHAnsi" w:eastAsiaTheme="minorEastAsia" w:hAnsiTheme="minorHAnsi" w:cstheme="minorBidi"/>
              <w:b w:val="0"/>
              <w:bCs w:val="0"/>
            </w:rPr>
          </w:pPr>
          <w:hyperlink w:anchor="_Toc195692066" w:history="1">
            <w:r w:rsidR="009741C1" w:rsidRPr="00572725">
              <w:rPr>
                <w:rStyle w:val="Hyperlink"/>
              </w:rPr>
              <w:t>Grading</w:t>
            </w:r>
            <w:r w:rsidR="009741C1">
              <w:rPr>
                <w:webHidden/>
              </w:rPr>
              <w:tab/>
            </w:r>
            <w:r w:rsidR="009741C1">
              <w:rPr>
                <w:webHidden/>
              </w:rPr>
              <w:fldChar w:fldCharType="begin"/>
            </w:r>
            <w:r w:rsidR="009741C1">
              <w:rPr>
                <w:webHidden/>
              </w:rPr>
              <w:instrText xml:space="preserve"> PAGEREF _Toc195692066 \h </w:instrText>
            </w:r>
            <w:r w:rsidR="009741C1">
              <w:rPr>
                <w:webHidden/>
              </w:rPr>
            </w:r>
            <w:r w:rsidR="009741C1">
              <w:rPr>
                <w:webHidden/>
              </w:rPr>
              <w:fldChar w:fldCharType="separate"/>
            </w:r>
            <w:r w:rsidR="00311342">
              <w:rPr>
                <w:webHidden/>
              </w:rPr>
              <w:t>11</w:t>
            </w:r>
            <w:r w:rsidR="009741C1">
              <w:rPr>
                <w:webHidden/>
              </w:rPr>
              <w:fldChar w:fldCharType="end"/>
            </w:r>
          </w:hyperlink>
        </w:p>
        <w:p w14:paraId="79C92833" w14:textId="7FC8490C" w:rsidR="009741C1" w:rsidRDefault="001B14E3">
          <w:pPr>
            <w:pStyle w:val="TOC2"/>
            <w:rPr>
              <w:rFonts w:asciiTheme="minorHAnsi" w:eastAsiaTheme="minorEastAsia" w:hAnsiTheme="minorHAnsi" w:cstheme="minorBidi"/>
              <w:b w:val="0"/>
              <w:bCs w:val="0"/>
            </w:rPr>
          </w:pPr>
          <w:hyperlink w:anchor="_Toc195692067" w:history="1">
            <w:r w:rsidR="009741C1" w:rsidRPr="00572725">
              <w:rPr>
                <w:rStyle w:val="Hyperlink"/>
              </w:rPr>
              <w:t>Progression</w:t>
            </w:r>
            <w:r w:rsidR="009741C1">
              <w:rPr>
                <w:webHidden/>
              </w:rPr>
              <w:tab/>
            </w:r>
            <w:r w:rsidR="009741C1">
              <w:rPr>
                <w:webHidden/>
              </w:rPr>
              <w:fldChar w:fldCharType="begin"/>
            </w:r>
            <w:r w:rsidR="009741C1">
              <w:rPr>
                <w:webHidden/>
              </w:rPr>
              <w:instrText xml:space="preserve"> PAGEREF _Toc195692067 \h </w:instrText>
            </w:r>
            <w:r w:rsidR="009741C1">
              <w:rPr>
                <w:webHidden/>
              </w:rPr>
            </w:r>
            <w:r w:rsidR="009741C1">
              <w:rPr>
                <w:webHidden/>
              </w:rPr>
              <w:fldChar w:fldCharType="separate"/>
            </w:r>
            <w:r w:rsidR="00311342">
              <w:rPr>
                <w:webHidden/>
              </w:rPr>
              <w:t>12</w:t>
            </w:r>
            <w:r w:rsidR="009741C1">
              <w:rPr>
                <w:webHidden/>
              </w:rPr>
              <w:fldChar w:fldCharType="end"/>
            </w:r>
          </w:hyperlink>
        </w:p>
        <w:p w14:paraId="35182922" w14:textId="1273572C" w:rsidR="009741C1" w:rsidRDefault="001B14E3">
          <w:pPr>
            <w:pStyle w:val="TOC2"/>
            <w:rPr>
              <w:rFonts w:asciiTheme="minorHAnsi" w:eastAsiaTheme="minorEastAsia" w:hAnsiTheme="minorHAnsi" w:cstheme="minorBidi"/>
              <w:b w:val="0"/>
              <w:bCs w:val="0"/>
            </w:rPr>
          </w:pPr>
          <w:hyperlink w:anchor="_Toc195692068" w:history="1">
            <w:r w:rsidR="009741C1" w:rsidRPr="00572725">
              <w:rPr>
                <w:rStyle w:val="Hyperlink"/>
              </w:rPr>
              <w:t>Program Competencies</w:t>
            </w:r>
            <w:r w:rsidR="009741C1">
              <w:rPr>
                <w:webHidden/>
              </w:rPr>
              <w:tab/>
            </w:r>
            <w:r w:rsidR="009741C1">
              <w:rPr>
                <w:webHidden/>
              </w:rPr>
              <w:fldChar w:fldCharType="begin"/>
            </w:r>
            <w:r w:rsidR="009741C1">
              <w:rPr>
                <w:webHidden/>
              </w:rPr>
              <w:instrText xml:space="preserve"> PAGEREF _Toc195692068 \h </w:instrText>
            </w:r>
            <w:r w:rsidR="009741C1">
              <w:rPr>
                <w:webHidden/>
              </w:rPr>
            </w:r>
            <w:r w:rsidR="009741C1">
              <w:rPr>
                <w:webHidden/>
              </w:rPr>
              <w:fldChar w:fldCharType="separate"/>
            </w:r>
            <w:r w:rsidR="00311342">
              <w:rPr>
                <w:webHidden/>
              </w:rPr>
              <w:t>12</w:t>
            </w:r>
            <w:r w:rsidR="009741C1">
              <w:rPr>
                <w:webHidden/>
              </w:rPr>
              <w:fldChar w:fldCharType="end"/>
            </w:r>
          </w:hyperlink>
        </w:p>
        <w:p w14:paraId="7AEED9E2" w14:textId="556BB261" w:rsidR="009741C1" w:rsidRDefault="001B14E3">
          <w:pPr>
            <w:pStyle w:val="TOC2"/>
            <w:rPr>
              <w:rFonts w:asciiTheme="minorHAnsi" w:eastAsiaTheme="minorEastAsia" w:hAnsiTheme="minorHAnsi" w:cstheme="minorBidi"/>
              <w:b w:val="0"/>
              <w:bCs w:val="0"/>
            </w:rPr>
          </w:pPr>
          <w:hyperlink w:anchor="_Toc195692069" w:history="1">
            <w:r w:rsidR="009741C1" w:rsidRPr="00572725">
              <w:rPr>
                <w:rStyle w:val="Hyperlink"/>
              </w:rPr>
              <w:t>Traditional Classroom Policy</w:t>
            </w:r>
            <w:r w:rsidR="009741C1">
              <w:rPr>
                <w:webHidden/>
              </w:rPr>
              <w:tab/>
            </w:r>
            <w:r w:rsidR="009741C1">
              <w:rPr>
                <w:webHidden/>
              </w:rPr>
              <w:fldChar w:fldCharType="begin"/>
            </w:r>
            <w:r w:rsidR="009741C1">
              <w:rPr>
                <w:webHidden/>
              </w:rPr>
              <w:instrText xml:space="preserve"> PAGEREF _Toc195692069 \h </w:instrText>
            </w:r>
            <w:r w:rsidR="009741C1">
              <w:rPr>
                <w:webHidden/>
              </w:rPr>
            </w:r>
            <w:r w:rsidR="009741C1">
              <w:rPr>
                <w:webHidden/>
              </w:rPr>
              <w:fldChar w:fldCharType="separate"/>
            </w:r>
            <w:r w:rsidR="00311342">
              <w:rPr>
                <w:webHidden/>
              </w:rPr>
              <w:t>12</w:t>
            </w:r>
            <w:r w:rsidR="009741C1">
              <w:rPr>
                <w:webHidden/>
              </w:rPr>
              <w:fldChar w:fldCharType="end"/>
            </w:r>
          </w:hyperlink>
        </w:p>
        <w:p w14:paraId="3829BFD1" w14:textId="4FCC88C1" w:rsidR="009741C1" w:rsidRDefault="001B14E3">
          <w:pPr>
            <w:pStyle w:val="TOC2"/>
            <w:rPr>
              <w:rFonts w:asciiTheme="minorHAnsi" w:eastAsiaTheme="minorEastAsia" w:hAnsiTheme="minorHAnsi" w:cstheme="minorBidi"/>
              <w:b w:val="0"/>
              <w:bCs w:val="0"/>
            </w:rPr>
          </w:pPr>
          <w:hyperlink w:anchor="_Toc195692070" w:history="1">
            <w:r w:rsidR="009741C1" w:rsidRPr="00572725">
              <w:rPr>
                <w:rStyle w:val="Hyperlink"/>
              </w:rPr>
              <w:t>Online/Virtual Classroom Policy</w:t>
            </w:r>
            <w:r w:rsidR="009741C1">
              <w:rPr>
                <w:webHidden/>
              </w:rPr>
              <w:tab/>
            </w:r>
            <w:r w:rsidR="009741C1">
              <w:rPr>
                <w:webHidden/>
              </w:rPr>
              <w:fldChar w:fldCharType="begin"/>
            </w:r>
            <w:r w:rsidR="009741C1">
              <w:rPr>
                <w:webHidden/>
              </w:rPr>
              <w:instrText xml:space="preserve"> PAGEREF _Toc195692070 \h </w:instrText>
            </w:r>
            <w:r w:rsidR="009741C1">
              <w:rPr>
                <w:webHidden/>
              </w:rPr>
            </w:r>
            <w:r w:rsidR="009741C1">
              <w:rPr>
                <w:webHidden/>
              </w:rPr>
              <w:fldChar w:fldCharType="separate"/>
            </w:r>
            <w:r w:rsidR="00311342">
              <w:rPr>
                <w:webHidden/>
              </w:rPr>
              <w:t>12</w:t>
            </w:r>
            <w:r w:rsidR="009741C1">
              <w:rPr>
                <w:webHidden/>
              </w:rPr>
              <w:fldChar w:fldCharType="end"/>
            </w:r>
          </w:hyperlink>
        </w:p>
        <w:p w14:paraId="34B09390" w14:textId="4FC1A068" w:rsidR="009741C1" w:rsidRDefault="001B14E3">
          <w:pPr>
            <w:pStyle w:val="TOC1"/>
            <w:rPr>
              <w:rFonts w:eastAsiaTheme="minorEastAsia"/>
            </w:rPr>
          </w:pPr>
          <w:hyperlink w:anchor="_Toc195692071" w:history="1">
            <w:r w:rsidR="009741C1" w:rsidRPr="00572725">
              <w:rPr>
                <w:rStyle w:val="Hyperlink"/>
              </w:rPr>
              <w:t>General Policies</w:t>
            </w:r>
            <w:r w:rsidR="009741C1">
              <w:rPr>
                <w:webHidden/>
              </w:rPr>
              <w:tab/>
            </w:r>
            <w:r w:rsidR="009741C1">
              <w:rPr>
                <w:webHidden/>
              </w:rPr>
              <w:fldChar w:fldCharType="begin"/>
            </w:r>
            <w:r w:rsidR="009741C1">
              <w:rPr>
                <w:webHidden/>
              </w:rPr>
              <w:instrText xml:space="preserve"> PAGEREF _Toc195692071 \h </w:instrText>
            </w:r>
            <w:r w:rsidR="009741C1">
              <w:rPr>
                <w:webHidden/>
              </w:rPr>
            </w:r>
            <w:r w:rsidR="009741C1">
              <w:rPr>
                <w:webHidden/>
              </w:rPr>
              <w:fldChar w:fldCharType="separate"/>
            </w:r>
            <w:r w:rsidR="00311342">
              <w:rPr>
                <w:webHidden/>
              </w:rPr>
              <w:t>13</w:t>
            </w:r>
            <w:r w:rsidR="009741C1">
              <w:rPr>
                <w:webHidden/>
              </w:rPr>
              <w:fldChar w:fldCharType="end"/>
            </w:r>
          </w:hyperlink>
        </w:p>
        <w:p w14:paraId="7519BE98" w14:textId="339C5C65" w:rsidR="009741C1" w:rsidRDefault="001B14E3">
          <w:pPr>
            <w:pStyle w:val="TOC2"/>
            <w:rPr>
              <w:rFonts w:asciiTheme="minorHAnsi" w:eastAsiaTheme="minorEastAsia" w:hAnsiTheme="minorHAnsi" w:cstheme="minorBidi"/>
              <w:b w:val="0"/>
              <w:bCs w:val="0"/>
            </w:rPr>
          </w:pPr>
          <w:hyperlink w:anchor="_Toc195692072" w:history="1">
            <w:r w:rsidR="009741C1" w:rsidRPr="00572725">
              <w:rPr>
                <w:rStyle w:val="Hyperlink"/>
              </w:rPr>
              <w:t>Presence of Children</w:t>
            </w:r>
            <w:r w:rsidR="009741C1">
              <w:rPr>
                <w:webHidden/>
              </w:rPr>
              <w:tab/>
            </w:r>
            <w:r w:rsidR="009741C1">
              <w:rPr>
                <w:webHidden/>
              </w:rPr>
              <w:fldChar w:fldCharType="begin"/>
            </w:r>
            <w:r w:rsidR="009741C1">
              <w:rPr>
                <w:webHidden/>
              </w:rPr>
              <w:instrText xml:space="preserve"> PAGEREF _Toc195692072 \h </w:instrText>
            </w:r>
            <w:r w:rsidR="009741C1">
              <w:rPr>
                <w:webHidden/>
              </w:rPr>
            </w:r>
            <w:r w:rsidR="009741C1">
              <w:rPr>
                <w:webHidden/>
              </w:rPr>
              <w:fldChar w:fldCharType="separate"/>
            </w:r>
            <w:r w:rsidR="00311342">
              <w:rPr>
                <w:webHidden/>
              </w:rPr>
              <w:t>13</w:t>
            </w:r>
            <w:r w:rsidR="009741C1">
              <w:rPr>
                <w:webHidden/>
              </w:rPr>
              <w:fldChar w:fldCharType="end"/>
            </w:r>
          </w:hyperlink>
        </w:p>
        <w:p w14:paraId="77B1D1C4" w14:textId="7787A5F5" w:rsidR="009741C1" w:rsidRDefault="001B14E3">
          <w:pPr>
            <w:pStyle w:val="TOC2"/>
            <w:rPr>
              <w:rFonts w:asciiTheme="minorHAnsi" w:eastAsiaTheme="minorEastAsia" w:hAnsiTheme="minorHAnsi" w:cstheme="minorBidi"/>
              <w:b w:val="0"/>
              <w:bCs w:val="0"/>
            </w:rPr>
          </w:pPr>
          <w:hyperlink w:anchor="_Toc195692073" w:history="1">
            <w:r w:rsidR="009741C1" w:rsidRPr="00572725">
              <w:rPr>
                <w:rStyle w:val="Hyperlink"/>
              </w:rPr>
              <w:t>Cell Phones</w:t>
            </w:r>
            <w:r w:rsidR="009741C1">
              <w:rPr>
                <w:webHidden/>
              </w:rPr>
              <w:tab/>
            </w:r>
            <w:r w:rsidR="009741C1">
              <w:rPr>
                <w:webHidden/>
              </w:rPr>
              <w:fldChar w:fldCharType="begin"/>
            </w:r>
            <w:r w:rsidR="009741C1">
              <w:rPr>
                <w:webHidden/>
              </w:rPr>
              <w:instrText xml:space="preserve"> PAGEREF _Toc195692073 \h </w:instrText>
            </w:r>
            <w:r w:rsidR="009741C1">
              <w:rPr>
                <w:webHidden/>
              </w:rPr>
            </w:r>
            <w:r w:rsidR="009741C1">
              <w:rPr>
                <w:webHidden/>
              </w:rPr>
              <w:fldChar w:fldCharType="separate"/>
            </w:r>
            <w:r w:rsidR="00311342">
              <w:rPr>
                <w:webHidden/>
              </w:rPr>
              <w:t>13</w:t>
            </w:r>
            <w:r w:rsidR="009741C1">
              <w:rPr>
                <w:webHidden/>
              </w:rPr>
              <w:fldChar w:fldCharType="end"/>
            </w:r>
          </w:hyperlink>
        </w:p>
        <w:p w14:paraId="7BC9327A" w14:textId="5FB049FF" w:rsidR="009741C1" w:rsidRDefault="001B14E3">
          <w:pPr>
            <w:pStyle w:val="TOC2"/>
            <w:rPr>
              <w:rFonts w:asciiTheme="minorHAnsi" w:eastAsiaTheme="minorEastAsia" w:hAnsiTheme="minorHAnsi" w:cstheme="minorBidi"/>
              <w:b w:val="0"/>
              <w:bCs w:val="0"/>
            </w:rPr>
          </w:pPr>
          <w:hyperlink w:anchor="_Toc195692074" w:history="1">
            <w:r w:rsidR="009741C1" w:rsidRPr="00572725">
              <w:rPr>
                <w:rStyle w:val="Hyperlink"/>
              </w:rPr>
              <w:t>Supplies</w:t>
            </w:r>
            <w:r w:rsidR="009741C1">
              <w:rPr>
                <w:webHidden/>
              </w:rPr>
              <w:tab/>
            </w:r>
            <w:r w:rsidR="009741C1">
              <w:rPr>
                <w:webHidden/>
              </w:rPr>
              <w:fldChar w:fldCharType="begin"/>
            </w:r>
            <w:r w:rsidR="009741C1">
              <w:rPr>
                <w:webHidden/>
              </w:rPr>
              <w:instrText xml:space="preserve"> PAGEREF _Toc195692074 \h </w:instrText>
            </w:r>
            <w:r w:rsidR="009741C1">
              <w:rPr>
                <w:webHidden/>
              </w:rPr>
            </w:r>
            <w:r w:rsidR="009741C1">
              <w:rPr>
                <w:webHidden/>
              </w:rPr>
              <w:fldChar w:fldCharType="separate"/>
            </w:r>
            <w:r w:rsidR="00311342">
              <w:rPr>
                <w:webHidden/>
              </w:rPr>
              <w:t>13</w:t>
            </w:r>
            <w:r w:rsidR="009741C1">
              <w:rPr>
                <w:webHidden/>
              </w:rPr>
              <w:fldChar w:fldCharType="end"/>
            </w:r>
          </w:hyperlink>
        </w:p>
        <w:p w14:paraId="70A27046" w14:textId="4B7DF6FB" w:rsidR="009741C1" w:rsidRDefault="001B14E3">
          <w:pPr>
            <w:pStyle w:val="TOC2"/>
            <w:rPr>
              <w:rFonts w:asciiTheme="minorHAnsi" w:eastAsiaTheme="minorEastAsia" w:hAnsiTheme="minorHAnsi" w:cstheme="minorBidi"/>
              <w:b w:val="0"/>
              <w:bCs w:val="0"/>
            </w:rPr>
          </w:pPr>
          <w:hyperlink w:anchor="_Toc195692075" w:history="1">
            <w:r w:rsidR="009741C1" w:rsidRPr="00572725">
              <w:rPr>
                <w:rStyle w:val="Hyperlink"/>
              </w:rPr>
              <w:t>Technology Requirements</w:t>
            </w:r>
            <w:r w:rsidR="009741C1">
              <w:rPr>
                <w:webHidden/>
              </w:rPr>
              <w:tab/>
            </w:r>
            <w:r w:rsidR="009741C1">
              <w:rPr>
                <w:webHidden/>
              </w:rPr>
              <w:fldChar w:fldCharType="begin"/>
            </w:r>
            <w:r w:rsidR="009741C1">
              <w:rPr>
                <w:webHidden/>
              </w:rPr>
              <w:instrText xml:space="preserve"> PAGEREF _Toc195692075 \h </w:instrText>
            </w:r>
            <w:r w:rsidR="009741C1">
              <w:rPr>
                <w:webHidden/>
              </w:rPr>
            </w:r>
            <w:r w:rsidR="009741C1">
              <w:rPr>
                <w:webHidden/>
              </w:rPr>
              <w:fldChar w:fldCharType="separate"/>
            </w:r>
            <w:r w:rsidR="00311342">
              <w:rPr>
                <w:webHidden/>
              </w:rPr>
              <w:t>13</w:t>
            </w:r>
            <w:r w:rsidR="009741C1">
              <w:rPr>
                <w:webHidden/>
              </w:rPr>
              <w:fldChar w:fldCharType="end"/>
            </w:r>
          </w:hyperlink>
        </w:p>
        <w:p w14:paraId="22BA144F" w14:textId="0785401A" w:rsidR="009741C1" w:rsidRDefault="001B14E3">
          <w:pPr>
            <w:pStyle w:val="TOC2"/>
            <w:rPr>
              <w:rFonts w:asciiTheme="minorHAnsi" w:eastAsiaTheme="minorEastAsia" w:hAnsiTheme="minorHAnsi" w:cstheme="minorBidi"/>
              <w:b w:val="0"/>
              <w:bCs w:val="0"/>
            </w:rPr>
          </w:pPr>
          <w:hyperlink w:anchor="_Toc195692076" w:history="1">
            <w:r w:rsidR="009741C1" w:rsidRPr="00572725">
              <w:rPr>
                <w:rStyle w:val="Hyperlink"/>
              </w:rPr>
              <w:t>Technical Support</w:t>
            </w:r>
            <w:r w:rsidR="009741C1">
              <w:rPr>
                <w:webHidden/>
              </w:rPr>
              <w:tab/>
            </w:r>
            <w:r w:rsidR="009741C1">
              <w:rPr>
                <w:webHidden/>
              </w:rPr>
              <w:fldChar w:fldCharType="begin"/>
            </w:r>
            <w:r w:rsidR="009741C1">
              <w:rPr>
                <w:webHidden/>
              </w:rPr>
              <w:instrText xml:space="preserve"> PAGEREF _Toc195692076 \h </w:instrText>
            </w:r>
            <w:r w:rsidR="009741C1">
              <w:rPr>
                <w:webHidden/>
              </w:rPr>
            </w:r>
            <w:r w:rsidR="009741C1">
              <w:rPr>
                <w:webHidden/>
              </w:rPr>
              <w:fldChar w:fldCharType="separate"/>
            </w:r>
            <w:r w:rsidR="00311342">
              <w:rPr>
                <w:webHidden/>
              </w:rPr>
              <w:t>13</w:t>
            </w:r>
            <w:r w:rsidR="009741C1">
              <w:rPr>
                <w:webHidden/>
              </w:rPr>
              <w:fldChar w:fldCharType="end"/>
            </w:r>
          </w:hyperlink>
        </w:p>
        <w:p w14:paraId="57A9DD4F" w14:textId="70FCD6B2" w:rsidR="009741C1" w:rsidRDefault="001B14E3">
          <w:pPr>
            <w:pStyle w:val="TOC2"/>
            <w:rPr>
              <w:rFonts w:asciiTheme="minorHAnsi" w:eastAsiaTheme="minorEastAsia" w:hAnsiTheme="minorHAnsi" w:cstheme="minorBidi"/>
              <w:b w:val="0"/>
              <w:bCs w:val="0"/>
            </w:rPr>
          </w:pPr>
          <w:hyperlink w:anchor="_Toc195692077" w:history="1">
            <w:r w:rsidR="009741C1" w:rsidRPr="00572725">
              <w:rPr>
                <w:rStyle w:val="Hyperlink"/>
              </w:rPr>
              <w:t>Testing Format and Security</w:t>
            </w:r>
            <w:r w:rsidR="009741C1">
              <w:rPr>
                <w:webHidden/>
              </w:rPr>
              <w:tab/>
            </w:r>
            <w:r w:rsidR="009741C1">
              <w:rPr>
                <w:webHidden/>
              </w:rPr>
              <w:fldChar w:fldCharType="begin"/>
            </w:r>
            <w:r w:rsidR="009741C1">
              <w:rPr>
                <w:webHidden/>
              </w:rPr>
              <w:instrText xml:space="preserve"> PAGEREF _Toc195692077 \h </w:instrText>
            </w:r>
            <w:r w:rsidR="009741C1">
              <w:rPr>
                <w:webHidden/>
              </w:rPr>
            </w:r>
            <w:r w:rsidR="009741C1">
              <w:rPr>
                <w:webHidden/>
              </w:rPr>
              <w:fldChar w:fldCharType="separate"/>
            </w:r>
            <w:r w:rsidR="00311342">
              <w:rPr>
                <w:webHidden/>
              </w:rPr>
              <w:t>14</w:t>
            </w:r>
            <w:r w:rsidR="009741C1">
              <w:rPr>
                <w:webHidden/>
              </w:rPr>
              <w:fldChar w:fldCharType="end"/>
            </w:r>
          </w:hyperlink>
        </w:p>
        <w:p w14:paraId="2A9C0BE6" w14:textId="1792FE8D" w:rsidR="009741C1" w:rsidRDefault="001B14E3">
          <w:pPr>
            <w:pStyle w:val="TOC1"/>
            <w:rPr>
              <w:rFonts w:eastAsiaTheme="minorEastAsia"/>
            </w:rPr>
          </w:pPr>
          <w:hyperlink w:anchor="_Toc195692078" w:history="1">
            <w:r w:rsidR="009741C1" w:rsidRPr="00572725">
              <w:rPr>
                <w:rStyle w:val="Hyperlink"/>
              </w:rPr>
              <w:t>Clinical Site Policies and Procedures</w:t>
            </w:r>
            <w:r w:rsidR="009741C1">
              <w:rPr>
                <w:webHidden/>
              </w:rPr>
              <w:tab/>
            </w:r>
            <w:r w:rsidR="009741C1">
              <w:rPr>
                <w:webHidden/>
              </w:rPr>
              <w:fldChar w:fldCharType="begin"/>
            </w:r>
            <w:r w:rsidR="009741C1">
              <w:rPr>
                <w:webHidden/>
              </w:rPr>
              <w:instrText xml:space="preserve"> PAGEREF _Toc195692078 \h </w:instrText>
            </w:r>
            <w:r w:rsidR="009741C1">
              <w:rPr>
                <w:webHidden/>
              </w:rPr>
            </w:r>
            <w:r w:rsidR="009741C1">
              <w:rPr>
                <w:webHidden/>
              </w:rPr>
              <w:fldChar w:fldCharType="separate"/>
            </w:r>
            <w:r w:rsidR="00311342">
              <w:rPr>
                <w:webHidden/>
              </w:rPr>
              <w:t>14</w:t>
            </w:r>
            <w:r w:rsidR="009741C1">
              <w:rPr>
                <w:webHidden/>
              </w:rPr>
              <w:fldChar w:fldCharType="end"/>
            </w:r>
          </w:hyperlink>
        </w:p>
        <w:p w14:paraId="3F81351F" w14:textId="1F5766E5" w:rsidR="009741C1" w:rsidRDefault="001B14E3">
          <w:pPr>
            <w:pStyle w:val="TOC2"/>
            <w:rPr>
              <w:rFonts w:asciiTheme="minorHAnsi" w:eastAsiaTheme="minorEastAsia" w:hAnsiTheme="minorHAnsi" w:cstheme="minorBidi"/>
              <w:b w:val="0"/>
              <w:bCs w:val="0"/>
            </w:rPr>
          </w:pPr>
          <w:hyperlink w:anchor="_Toc195692079" w:history="1">
            <w:r w:rsidR="009741C1" w:rsidRPr="00572725">
              <w:rPr>
                <w:rStyle w:val="Hyperlink"/>
              </w:rPr>
              <w:t>Student Identification Badge</w:t>
            </w:r>
            <w:r w:rsidR="009741C1">
              <w:rPr>
                <w:webHidden/>
              </w:rPr>
              <w:tab/>
            </w:r>
            <w:r w:rsidR="009741C1">
              <w:rPr>
                <w:webHidden/>
              </w:rPr>
              <w:fldChar w:fldCharType="begin"/>
            </w:r>
            <w:r w:rsidR="009741C1">
              <w:rPr>
                <w:webHidden/>
              </w:rPr>
              <w:instrText xml:space="preserve"> PAGEREF _Toc195692079 \h </w:instrText>
            </w:r>
            <w:r w:rsidR="009741C1">
              <w:rPr>
                <w:webHidden/>
              </w:rPr>
            </w:r>
            <w:r w:rsidR="009741C1">
              <w:rPr>
                <w:webHidden/>
              </w:rPr>
              <w:fldChar w:fldCharType="separate"/>
            </w:r>
            <w:r w:rsidR="00311342">
              <w:rPr>
                <w:webHidden/>
              </w:rPr>
              <w:t>14</w:t>
            </w:r>
            <w:r w:rsidR="009741C1">
              <w:rPr>
                <w:webHidden/>
              </w:rPr>
              <w:fldChar w:fldCharType="end"/>
            </w:r>
          </w:hyperlink>
        </w:p>
        <w:p w14:paraId="5ADFB370" w14:textId="32FF3D83" w:rsidR="009741C1" w:rsidRDefault="001B14E3">
          <w:pPr>
            <w:pStyle w:val="TOC2"/>
            <w:rPr>
              <w:rFonts w:asciiTheme="minorHAnsi" w:eastAsiaTheme="minorEastAsia" w:hAnsiTheme="minorHAnsi" w:cstheme="minorBidi"/>
              <w:b w:val="0"/>
              <w:bCs w:val="0"/>
            </w:rPr>
          </w:pPr>
          <w:hyperlink w:anchor="_Toc195692080" w:history="1">
            <w:r w:rsidR="009741C1" w:rsidRPr="00572725">
              <w:rPr>
                <w:rStyle w:val="Hyperlink"/>
              </w:rPr>
              <w:t>Transportation to Clinical Externship</w:t>
            </w:r>
            <w:r w:rsidR="009741C1">
              <w:rPr>
                <w:webHidden/>
              </w:rPr>
              <w:tab/>
            </w:r>
            <w:r w:rsidR="009741C1">
              <w:rPr>
                <w:webHidden/>
              </w:rPr>
              <w:fldChar w:fldCharType="begin"/>
            </w:r>
            <w:r w:rsidR="009741C1">
              <w:rPr>
                <w:webHidden/>
              </w:rPr>
              <w:instrText xml:space="preserve"> PAGEREF _Toc195692080 \h </w:instrText>
            </w:r>
            <w:r w:rsidR="009741C1">
              <w:rPr>
                <w:webHidden/>
              </w:rPr>
            </w:r>
            <w:r w:rsidR="009741C1">
              <w:rPr>
                <w:webHidden/>
              </w:rPr>
              <w:fldChar w:fldCharType="separate"/>
            </w:r>
            <w:r w:rsidR="00311342">
              <w:rPr>
                <w:webHidden/>
              </w:rPr>
              <w:t>14</w:t>
            </w:r>
            <w:r w:rsidR="009741C1">
              <w:rPr>
                <w:webHidden/>
              </w:rPr>
              <w:fldChar w:fldCharType="end"/>
            </w:r>
          </w:hyperlink>
        </w:p>
        <w:p w14:paraId="52F3ACF9" w14:textId="636D5E7E" w:rsidR="009741C1" w:rsidRDefault="001B14E3">
          <w:pPr>
            <w:pStyle w:val="TOC2"/>
            <w:rPr>
              <w:rFonts w:asciiTheme="minorHAnsi" w:eastAsiaTheme="minorEastAsia" w:hAnsiTheme="minorHAnsi" w:cstheme="minorBidi"/>
              <w:b w:val="0"/>
              <w:bCs w:val="0"/>
            </w:rPr>
          </w:pPr>
          <w:hyperlink w:anchor="_Toc195692081" w:history="1">
            <w:r w:rsidR="009741C1" w:rsidRPr="00572725">
              <w:rPr>
                <w:rStyle w:val="Hyperlink"/>
              </w:rPr>
              <w:t>Clinical Readiness</w:t>
            </w:r>
            <w:r w:rsidR="009741C1">
              <w:rPr>
                <w:webHidden/>
              </w:rPr>
              <w:tab/>
            </w:r>
            <w:r w:rsidR="009741C1">
              <w:rPr>
                <w:webHidden/>
              </w:rPr>
              <w:fldChar w:fldCharType="begin"/>
            </w:r>
            <w:r w:rsidR="009741C1">
              <w:rPr>
                <w:webHidden/>
              </w:rPr>
              <w:instrText xml:space="preserve"> PAGEREF _Toc195692081 \h </w:instrText>
            </w:r>
            <w:r w:rsidR="009741C1">
              <w:rPr>
                <w:webHidden/>
              </w:rPr>
            </w:r>
            <w:r w:rsidR="009741C1">
              <w:rPr>
                <w:webHidden/>
              </w:rPr>
              <w:fldChar w:fldCharType="separate"/>
            </w:r>
            <w:r w:rsidR="00311342">
              <w:rPr>
                <w:webHidden/>
              </w:rPr>
              <w:t>14</w:t>
            </w:r>
            <w:r w:rsidR="009741C1">
              <w:rPr>
                <w:webHidden/>
              </w:rPr>
              <w:fldChar w:fldCharType="end"/>
            </w:r>
          </w:hyperlink>
        </w:p>
        <w:p w14:paraId="693FABC3" w14:textId="2DEC236E" w:rsidR="009741C1" w:rsidRDefault="001B14E3">
          <w:pPr>
            <w:pStyle w:val="TOC2"/>
            <w:rPr>
              <w:rFonts w:asciiTheme="minorHAnsi" w:eastAsiaTheme="minorEastAsia" w:hAnsiTheme="minorHAnsi" w:cstheme="minorBidi"/>
              <w:b w:val="0"/>
              <w:bCs w:val="0"/>
            </w:rPr>
          </w:pPr>
          <w:hyperlink w:anchor="_Toc195692082" w:history="1">
            <w:r w:rsidR="009741C1" w:rsidRPr="00572725">
              <w:rPr>
                <w:rStyle w:val="Hyperlink"/>
              </w:rPr>
              <w:t>Criminal Background Check</w:t>
            </w:r>
            <w:r w:rsidR="009741C1">
              <w:rPr>
                <w:webHidden/>
              </w:rPr>
              <w:tab/>
            </w:r>
            <w:r w:rsidR="009741C1">
              <w:rPr>
                <w:webHidden/>
              </w:rPr>
              <w:fldChar w:fldCharType="begin"/>
            </w:r>
            <w:r w:rsidR="009741C1">
              <w:rPr>
                <w:webHidden/>
              </w:rPr>
              <w:instrText xml:space="preserve"> PAGEREF _Toc195692082 \h </w:instrText>
            </w:r>
            <w:r w:rsidR="009741C1">
              <w:rPr>
                <w:webHidden/>
              </w:rPr>
            </w:r>
            <w:r w:rsidR="009741C1">
              <w:rPr>
                <w:webHidden/>
              </w:rPr>
              <w:fldChar w:fldCharType="separate"/>
            </w:r>
            <w:r w:rsidR="00311342">
              <w:rPr>
                <w:webHidden/>
              </w:rPr>
              <w:t>15</w:t>
            </w:r>
            <w:r w:rsidR="009741C1">
              <w:rPr>
                <w:webHidden/>
              </w:rPr>
              <w:fldChar w:fldCharType="end"/>
            </w:r>
          </w:hyperlink>
        </w:p>
        <w:p w14:paraId="4AAD59D7" w14:textId="486DBC2F" w:rsidR="009741C1" w:rsidRDefault="001B14E3">
          <w:pPr>
            <w:pStyle w:val="TOC3"/>
            <w:tabs>
              <w:tab w:val="right" w:leader="dot" w:pos="9350"/>
            </w:tabs>
            <w:rPr>
              <w:rFonts w:eastAsiaTheme="minorEastAsia"/>
              <w:noProof/>
            </w:rPr>
          </w:pPr>
          <w:hyperlink w:anchor="_Toc195692083" w:history="1">
            <w:r w:rsidR="009741C1" w:rsidRPr="00572725">
              <w:rPr>
                <w:rStyle w:val="Hyperlink"/>
                <w:noProof/>
              </w:rPr>
              <w:t>Procedures</w:t>
            </w:r>
            <w:r w:rsidR="009741C1">
              <w:rPr>
                <w:noProof/>
                <w:webHidden/>
              </w:rPr>
              <w:tab/>
            </w:r>
            <w:r w:rsidR="009741C1">
              <w:rPr>
                <w:noProof/>
                <w:webHidden/>
              </w:rPr>
              <w:fldChar w:fldCharType="begin"/>
            </w:r>
            <w:r w:rsidR="009741C1">
              <w:rPr>
                <w:noProof/>
                <w:webHidden/>
              </w:rPr>
              <w:instrText xml:space="preserve"> PAGEREF _Toc195692083 \h </w:instrText>
            </w:r>
            <w:r w:rsidR="009741C1">
              <w:rPr>
                <w:noProof/>
                <w:webHidden/>
              </w:rPr>
            </w:r>
            <w:r w:rsidR="009741C1">
              <w:rPr>
                <w:noProof/>
                <w:webHidden/>
              </w:rPr>
              <w:fldChar w:fldCharType="separate"/>
            </w:r>
            <w:r w:rsidR="00311342">
              <w:rPr>
                <w:noProof/>
                <w:webHidden/>
              </w:rPr>
              <w:t>15</w:t>
            </w:r>
            <w:r w:rsidR="009741C1">
              <w:rPr>
                <w:noProof/>
                <w:webHidden/>
              </w:rPr>
              <w:fldChar w:fldCharType="end"/>
            </w:r>
          </w:hyperlink>
        </w:p>
        <w:p w14:paraId="775C6C90" w14:textId="59A81859" w:rsidR="009741C1" w:rsidRDefault="001B14E3">
          <w:pPr>
            <w:pStyle w:val="TOC2"/>
            <w:rPr>
              <w:rFonts w:asciiTheme="minorHAnsi" w:eastAsiaTheme="minorEastAsia" w:hAnsiTheme="minorHAnsi" w:cstheme="minorBidi"/>
              <w:b w:val="0"/>
              <w:bCs w:val="0"/>
            </w:rPr>
          </w:pPr>
          <w:hyperlink w:anchor="_Toc195692084" w:history="1">
            <w:r w:rsidR="009741C1" w:rsidRPr="00572725">
              <w:rPr>
                <w:rStyle w:val="Hyperlink"/>
              </w:rPr>
              <w:t>Drug Testing</w:t>
            </w:r>
            <w:r w:rsidR="009741C1">
              <w:rPr>
                <w:webHidden/>
              </w:rPr>
              <w:tab/>
            </w:r>
            <w:r w:rsidR="009741C1">
              <w:rPr>
                <w:webHidden/>
              </w:rPr>
              <w:fldChar w:fldCharType="begin"/>
            </w:r>
            <w:r w:rsidR="009741C1">
              <w:rPr>
                <w:webHidden/>
              </w:rPr>
              <w:instrText xml:space="preserve"> PAGEREF _Toc195692084 \h </w:instrText>
            </w:r>
            <w:r w:rsidR="009741C1">
              <w:rPr>
                <w:webHidden/>
              </w:rPr>
            </w:r>
            <w:r w:rsidR="009741C1">
              <w:rPr>
                <w:webHidden/>
              </w:rPr>
              <w:fldChar w:fldCharType="separate"/>
            </w:r>
            <w:r w:rsidR="00311342">
              <w:rPr>
                <w:webHidden/>
              </w:rPr>
              <w:t>16</w:t>
            </w:r>
            <w:r w:rsidR="009741C1">
              <w:rPr>
                <w:webHidden/>
              </w:rPr>
              <w:fldChar w:fldCharType="end"/>
            </w:r>
          </w:hyperlink>
        </w:p>
        <w:p w14:paraId="2FBDB9E3" w14:textId="6D01E722" w:rsidR="009741C1" w:rsidRDefault="001B14E3">
          <w:pPr>
            <w:pStyle w:val="TOC3"/>
            <w:tabs>
              <w:tab w:val="right" w:leader="dot" w:pos="9350"/>
            </w:tabs>
            <w:rPr>
              <w:rFonts w:eastAsiaTheme="minorEastAsia"/>
              <w:noProof/>
            </w:rPr>
          </w:pPr>
          <w:hyperlink w:anchor="_Toc195692085" w:history="1">
            <w:r w:rsidR="009741C1" w:rsidRPr="00572725">
              <w:rPr>
                <w:rStyle w:val="Hyperlink"/>
                <w:noProof/>
              </w:rPr>
              <w:t>Procedures</w:t>
            </w:r>
            <w:r w:rsidR="009741C1">
              <w:rPr>
                <w:noProof/>
                <w:webHidden/>
              </w:rPr>
              <w:tab/>
            </w:r>
            <w:r w:rsidR="009741C1">
              <w:rPr>
                <w:noProof/>
                <w:webHidden/>
              </w:rPr>
              <w:fldChar w:fldCharType="begin"/>
            </w:r>
            <w:r w:rsidR="009741C1">
              <w:rPr>
                <w:noProof/>
                <w:webHidden/>
              </w:rPr>
              <w:instrText xml:space="preserve"> PAGEREF _Toc195692085 \h </w:instrText>
            </w:r>
            <w:r w:rsidR="009741C1">
              <w:rPr>
                <w:noProof/>
                <w:webHidden/>
              </w:rPr>
            </w:r>
            <w:r w:rsidR="009741C1">
              <w:rPr>
                <w:noProof/>
                <w:webHidden/>
              </w:rPr>
              <w:fldChar w:fldCharType="separate"/>
            </w:r>
            <w:r w:rsidR="00311342">
              <w:rPr>
                <w:noProof/>
                <w:webHidden/>
              </w:rPr>
              <w:t>16</w:t>
            </w:r>
            <w:r w:rsidR="009741C1">
              <w:rPr>
                <w:noProof/>
                <w:webHidden/>
              </w:rPr>
              <w:fldChar w:fldCharType="end"/>
            </w:r>
          </w:hyperlink>
        </w:p>
        <w:p w14:paraId="1C9110C2" w14:textId="3D767AC5" w:rsidR="009741C1" w:rsidRDefault="001B14E3">
          <w:pPr>
            <w:pStyle w:val="TOC2"/>
            <w:rPr>
              <w:rFonts w:asciiTheme="minorHAnsi" w:eastAsiaTheme="minorEastAsia" w:hAnsiTheme="minorHAnsi" w:cstheme="minorBidi"/>
              <w:b w:val="0"/>
              <w:bCs w:val="0"/>
            </w:rPr>
          </w:pPr>
          <w:hyperlink w:anchor="_Toc195692086" w:history="1">
            <w:r w:rsidR="009741C1" w:rsidRPr="00572725">
              <w:rPr>
                <w:rStyle w:val="Hyperlink"/>
              </w:rPr>
              <w:t>Clinical Skills Competencies</w:t>
            </w:r>
            <w:r w:rsidR="009741C1">
              <w:rPr>
                <w:webHidden/>
              </w:rPr>
              <w:tab/>
            </w:r>
            <w:r w:rsidR="009741C1">
              <w:rPr>
                <w:webHidden/>
              </w:rPr>
              <w:fldChar w:fldCharType="begin"/>
            </w:r>
            <w:r w:rsidR="009741C1">
              <w:rPr>
                <w:webHidden/>
              </w:rPr>
              <w:instrText xml:space="preserve"> PAGEREF _Toc195692086 \h </w:instrText>
            </w:r>
            <w:r w:rsidR="009741C1">
              <w:rPr>
                <w:webHidden/>
              </w:rPr>
            </w:r>
            <w:r w:rsidR="009741C1">
              <w:rPr>
                <w:webHidden/>
              </w:rPr>
              <w:fldChar w:fldCharType="separate"/>
            </w:r>
            <w:r w:rsidR="00311342">
              <w:rPr>
                <w:webHidden/>
              </w:rPr>
              <w:t>18</w:t>
            </w:r>
            <w:r w:rsidR="009741C1">
              <w:rPr>
                <w:webHidden/>
              </w:rPr>
              <w:fldChar w:fldCharType="end"/>
            </w:r>
          </w:hyperlink>
        </w:p>
        <w:p w14:paraId="043CAD69" w14:textId="17801F8F" w:rsidR="009741C1" w:rsidRDefault="001B14E3">
          <w:pPr>
            <w:pStyle w:val="TOC2"/>
            <w:rPr>
              <w:rFonts w:asciiTheme="minorHAnsi" w:eastAsiaTheme="minorEastAsia" w:hAnsiTheme="minorHAnsi" w:cstheme="minorBidi"/>
              <w:b w:val="0"/>
              <w:bCs w:val="0"/>
            </w:rPr>
          </w:pPr>
          <w:hyperlink w:anchor="_Toc195692087" w:history="1">
            <w:r w:rsidR="009741C1" w:rsidRPr="00572725">
              <w:rPr>
                <w:rStyle w:val="Hyperlink"/>
              </w:rPr>
              <w:t>Illness, Injury, &amp; Exposure Policy</w:t>
            </w:r>
            <w:r w:rsidR="009741C1">
              <w:rPr>
                <w:webHidden/>
              </w:rPr>
              <w:tab/>
            </w:r>
            <w:r w:rsidR="009741C1">
              <w:rPr>
                <w:webHidden/>
              </w:rPr>
              <w:fldChar w:fldCharType="begin"/>
            </w:r>
            <w:r w:rsidR="009741C1">
              <w:rPr>
                <w:webHidden/>
              </w:rPr>
              <w:instrText xml:space="preserve"> PAGEREF _Toc195692087 \h </w:instrText>
            </w:r>
            <w:r w:rsidR="009741C1">
              <w:rPr>
                <w:webHidden/>
              </w:rPr>
            </w:r>
            <w:r w:rsidR="009741C1">
              <w:rPr>
                <w:webHidden/>
              </w:rPr>
              <w:fldChar w:fldCharType="separate"/>
            </w:r>
            <w:r w:rsidR="00311342">
              <w:rPr>
                <w:webHidden/>
              </w:rPr>
              <w:t>18</w:t>
            </w:r>
            <w:r w:rsidR="009741C1">
              <w:rPr>
                <w:webHidden/>
              </w:rPr>
              <w:fldChar w:fldCharType="end"/>
            </w:r>
          </w:hyperlink>
        </w:p>
        <w:p w14:paraId="26D53AD6" w14:textId="6F8A4ADF" w:rsidR="009741C1" w:rsidRDefault="001B14E3">
          <w:pPr>
            <w:pStyle w:val="TOC3"/>
            <w:tabs>
              <w:tab w:val="right" w:leader="dot" w:pos="9350"/>
            </w:tabs>
            <w:rPr>
              <w:rFonts w:eastAsiaTheme="minorEastAsia"/>
              <w:noProof/>
            </w:rPr>
          </w:pPr>
          <w:hyperlink w:anchor="_Toc195692088" w:history="1">
            <w:r w:rsidR="009741C1" w:rsidRPr="00572725">
              <w:rPr>
                <w:rStyle w:val="Hyperlink"/>
                <w:noProof/>
              </w:rPr>
              <w:t>Procedure</w:t>
            </w:r>
            <w:r w:rsidR="009741C1">
              <w:rPr>
                <w:noProof/>
                <w:webHidden/>
              </w:rPr>
              <w:tab/>
            </w:r>
            <w:r w:rsidR="009741C1">
              <w:rPr>
                <w:noProof/>
                <w:webHidden/>
              </w:rPr>
              <w:fldChar w:fldCharType="begin"/>
            </w:r>
            <w:r w:rsidR="009741C1">
              <w:rPr>
                <w:noProof/>
                <w:webHidden/>
              </w:rPr>
              <w:instrText xml:space="preserve"> PAGEREF _Toc195692088 \h </w:instrText>
            </w:r>
            <w:r w:rsidR="009741C1">
              <w:rPr>
                <w:noProof/>
                <w:webHidden/>
              </w:rPr>
            </w:r>
            <w:r w:rsidR="009741C1">
              <w:rPr>
                <w:noProof/>
                <w:webHidden/>
              </w:rPr>
              <w:fldChar w:fldCharType="separate"/>
            </w:r>
            <w:r w:rsidR="00311342">
              <w:rPr>
                <w:noProof/>
                <w:webHidden/>
              </w:rPr>
              <w:t>18</w:t>
            </w:r>
            <w:r w:rsidR="009741C1">
              <w:rPr>
                <w:noProof/>
                <w:webHidden/>
              </w:rPr>
              <w:fldChar w:fldCharType="end"/>
            </w:r>
          </w:hyperlink>
        </w:p>
        <w:p w14:paraId="5D3EE53A" w14:textId="1B9F5F18" w:rsidR="009741C1" w:rsidRDefault="001B14E3">
          <w:pPr>
            <w:pStyle w:val="TOC2"/>
            <w:rPr>
              <w:rFonts w:asciiTheme="minorHAnsi" w:eastAsiaTheme="minorEastAsia" w:hAnsiTheme="minorHAnsi" w:cstheme="minorBidi"/>
              <w:b w:val="0"/>
              <w:bCs w:val="0"/>
            </w:rPr>
          </w:pPr>
          <w:hyperlink w:anchor="_Toc195692089" w:history="1">
            <w:r w:rsidR="009741C1" w:rsidRPr="00572725">
              <w:rPr>
                <w:rStyle w:val="Hyperlink"/>
              </w:rPr>
              <w:t>Blood Borne Pathogen Policy and Procedure</w:t>
            </w:r>
            <w:r w:rsidR="009741C1">
              <w:rPr>
                <w:webHidden/>
              </w:rPr>
              <w:tab/>
            </w:r>
            <w:r w:rsidR="009741C1">
              <w:rPr>
                <w:webHidden/>
              </w:rPr>
              <w:fldChar w:fldCharType="begin"/>
            </w:r>
            <w:r w:rsidR="009741C1">
              <w:rPr>
                <w:webHidden/>
              </w:rPr>
              <w:instrText xml:space="preserve"> PAGEREF _Toc195692089 \h </w:instrText>
            </w:r>
            <w:r w:rsidR="009741C1">
              <w:rPr>
                <w:webHidden/>
              </w:rPr>
            </w:r>
            <w:r w:rsidR="009741C1">
              <w:rPr>
                <w:webHidden/>
              </w:rPr>
              <w:fldChar w:fldCharType="separate"/>
            </w:r>
            <w:r w:rsidR="00311342">
              <w:rPr>
                <w:webHidden/>
              </w:rPr>
              <w:t>19</w:t>
            </w:r>
            <w:r w:rsidR="009741C1">
              <w:rPr>
                <w:webHidden/>
              </w:rPr>
              <w:fldChar w:fldCharType="end"/>
            </w:r>
          </w:hyperlink>
        </w:p>
        <w:p w14:paraId="50ECD8D5" w14:textId="2A624C9D" w:rsidR="009741C1" w:rsidRDefault="001B14E3">
          <w:pPr>
            <w:pStyle w:val="TOC2"/>
            <w:rPr>
              <w:rFonts w:asciiTheme="minorHAnsi" w:eastAsiaTheme="minorEastAsia" w:hAnsiTheme="minorHAnsi" w:cstheme="minorBidi"/>
              <w:b w:val="0"/>
              <w:bCs w:val="0"/>
            </w:rPr>
          </w:pPr>
          <w:hyperlink w:anchor="_Toc195692090" w:history="1">
            <w:r w:rsidR="009741C1" w:rsidRPr="00572725">
              <w:rPr>
                <w:rStyle w:val="Hyperlink"/>
              </w:rPr>
              <w:t>Clinical Externship Attendance</w:t>
            </w:r>
            <w:r w:rsidR="009741C1">
              <w:rPr>
                <w:webHidden/>
              </w:rPr>
              <w:tab/>
            </w:r>
            <w:r w:rsidR="009741C1">
              <w:rPr>
                <w:webHidden/>
              </w:rPr>
              <w:fldChar w:fldCharType="begin"/>
            </w:r>
            <w:r w:rsidR="009741C1">
              <w:rPr>
                <w:webHidden/>
              </w:rPr>
              <w:instrText xml:space="preserve"> PAGEREF _Toc195692090 \h </w:instrText>
            </w:r>
            <w:r w:rsidR="009741C1">
              <w:rPr>
                <w:webHidden/>
              </w:rPr>
            </w:r>
            <w:r w:rsidR="009741C1">
              <w:rPr>
                <w:webHidden/>
              </w:rPr>
              <w:fldChar w:fldCharType="separate"/>
            </w:r>
            <w:r w:rsidR="00311342">
              <w:rPr>
                <w:webHidden/>
              </w:rPr>
              <w:t>20</w:t>
            </w:r>
            <w:r w:rsidR="009741C1">
              <w:rPr>
                <w:webHidden/>
              </w:rPr>
              <w:fldChar w:fldCharType="end"/>
            </w:r>
          </w:hyperlink>
        </w:p>
        <w:p w14:paraId="29473966" w14:textId="5F8EC90B" w:rsidR="009741C1" w:rsidRDefault="001B14E3">
          <w:pPr>
            <w:pStyle w:val="TOC3"/>
            <w:tabs>
              <w:tab w:val="right" w:leader="dot" w:pos="9350"/>
            </w:tabs>
            <w:rPr>
              <w:rFonts w:eastAsiaTheme="minorEastAsia"/>
              <w:noProof/>
            </w:rPr>
          </w:pPr>
          <w:hyperlink w:anchor="_Toc195692091" w:history="1">
            <w:r w:rsidR="009741C1" w:rsidRPr="00572725">
              <w:rPr>
                <w:rStyle w:val="Hyperlink"/>
                <w:noProof/>
              </w:rPr>
              <w:t>Procedure</w:t>
            </w:r>
            <w:r w:rsidR="009741C1">
              <w:rPr>
                <w:noProof/>
                <w:webHidden/>
              </w:rPr>
              <w:tab/>
            </w:r>
            <w:r w:rsidR="009741C1">
              <w:rPr>
                <w:noProof/>
                <w:webHidden/>
              </w:rPr>
              <w:fldChar w:fldCharType="begin"/>
            </w:r>
            <w:r w:rsidR="009741C1">
              <w:rPr>
                <w:noProof/>
                <w:webHidden/>
              </w:rPr>
              <w:instrText xml:space="preserve"> PAGEREF _Toc195692091 \h </w:instrText>
            </w:r>
            <w:r w:rsidR="009741C1">
              <w:rPr>
                <w:noProof/>
                <w:webHidden/>
              </w:rPr>
            </w:r>
            <w:r w:rsidR="009741C1">
              <w:rPr>
                <w:noProof/>
                <w:webHidden/>
              </w:rPr>
              <w:fldChar w:fldCharType="separate"/>
            </w:r>
            <w:r w:rsidR="00311342">
              <w:rPr>
                <w:noProof/>
                <w:webHidden/>
              </w:rPr>
              <w:t>20</w:t>
            </w:r>
            <w:r w:rsidR="009741C1">
              <w:rPr>
                <w:noProof/>
                <w:webHidden/>
              </w:rPr>
              <w:fldChar w:fldCharType="end"/>
            </w:r>
          </w:hyperlink>
        </w:p>
        <w:p w14:paraId="2C71C59D" w14:textId="7A641357" w:rsidR="009741C1" w:rsidRDefault="001B14E3">
          <w:pPr>
            <w:pStyle w:val="TOC3"/>
            <w:tabs>
              <w:tab w:val="right" w:leader="dot" w:pos="9350"/>
            </w:tabs>
            <w:rPr>
              <w:rFonts w:eastAsiaTheme="minorEastAsia"/>
              <w:noProof/>
            </w:rPr>
          </w:pPr>
          <w:hyperlink w:anchor="_Toc195692092" w:history="1">
            <w:r w:rsidR="009741C1" w:rsidRPr="00572725">
              <w:rPr>
                <w:rStyle w:val="Hyperlink"/>
                <w:noProof/>
              </w:rPr>
              <w:t>Unexcused Externship Absences</w:t>
            </w:r>
            <w:r w:rsidR="009741C1">
              <w:rPr>
                <w:noProof/>
                <w:webHidden/>
              </w:rPr>
              <w:tab/>
            </w:r>
            <w:r w:rsidR="009741C1">
              <w:rPr>
                <w:noProof/>
                <w:webHidden/>
              </w:rPr>
              <w:fldChar w:fldCharType="begin"/>
            </w:r>
            <w:r w:rsidR="009741C1">
              <w:rPr>
                <w:noProof/>
                <w:webHidden/>
              </w:rPr>
              <w:instrText xml:space="preserve"> PAGEREF _Toc195692092 \h </w:instrText>
            </w:r>
            <w:r w:rsidR="009741C1">
              <w:rPr>
                <w:noProof/>
                <w:webHidden/>
              </w:rPr>
            </w:r>
            <w:r w:rsidR="009741C1">
              <w:rPr>
                <w:noProof/>
                <w:webHidden/>
              </w:rPr>
              <w:fldChar w:fldCharType="separate"/>
            </w:r>
            <w:r w:rsidR="00311342">
              <w:rPr>
                <w:noProof/>
                <w:webHidden/>
              </w:rPr>
              <w:t>21</w:t>
            </w:r>
            <w:r w:rsidR="009741C1">
              <w:rPr>
                <w:noProof/>
                <w:webHidden/>
              </w:rPr>
              <w:fldChar w:fldCharType="end"/>
            </w:r>
          </w:hyperlink>
        </w:p>
        <w:p w14:paraId="23B6DD6C" w14:textId="54C39FB4" w:rsidR="009741C1" w:rsidRDefault="001B14E3">
          <w:pPr>
            <w:pStyle w:val="TOC2"/>
            <w:rPr>
              <w:rFonts w:asciiTheme="minorHAnsi" w:eastAsiaTheme="minorEastAsia" w:hAnsiTheme="minorHAnsi" w:cstheme="minorBidi"/>
              <w:b w:val="0"/>
              <w:bCs w:val="0"/>
            </w:rPr>
          </w:pPr>
          <w:hyperlink w:anchor="_Toc195692093" w:history="1">
            <w:r w:rsidR="009741C1" w:rsidRPr="00572725">
              <w:rPr>
                <w:rStyle w:val="Hyperlink"/>
              </w:rPr>
              <w:t>Inclement Weather</w:t>
            </w:r>
            <w:r w:rsidR="009741C1">
              <w:rPr>
                <w:webHidden/>
              </w:rPr>
              <w:tab/>
            </w:r>
            <w:r w:rsidR="009741C1">
              <w:rPr>
                <w:webHidden/>
              </w:rPr>
              <w:fldChar w:fldCharType="begin"/>
            </w:r>
            <w:r w:rsidR="009741C1">
              <w:rPr>
                <w:webHidden/>
              </w:rPr>
              <w:instrText xml:space="preserve"> PAGEREF _Toc195692093 \h </w:instrText>
            </w:r>
            <w:r w:rsidR="009741C1">
              <w:rPr>
                <w:webHidden/>
              </w:rPr>
            </w:r>
            <w:r w:rsidR="009741C1">
              <w:rPr>
                <w:webHidden/>
              </w:rPr>
              <w:fldChar w:fldCharType="separate"/>
            </w:r>
            <w:r w:rsidR="00311342">
              <w:rPr>
                <w:webHidden/>
              </w:rPr>
              <w:t>22</w:t>
            </w:r>
            <w:r w:rsidR="009741C1">
              <w:rPr>
                <w:webHidden/>
              </w:rPr>
              <w:fldChar w:fldCharType="end"/>
            </w:r>
          </w:hyperlink>
        </w:p>
        <w:p w14:paraId="3959335B" w14:textId="46425CFB" w:rsidR="009741C1" w:rsidRDefault="001B14E3">
          <w:pPr>
            <w:pStyle w:val="TOC3"/>
            <w:tabs>
              <w:tab w:val="right" w:leader="dot" w:pos="9350"/>
            </w:tabs>
            <w:rPr>
              <w:rFonts w:eastAsiaTheme="minorEastAsia"/>
              <w:noProof/>
            </w:rPr>
          </w:pPr>
          <w:hyperlink w:anchor="_Toc195692094" w:history="1">
            <w:r w:rsidR="009741C1" w:rsidRPr="00572725">
              <w:rPr>
                <w:rStyle w:val="Hyperlink"/>
                <w:noProof/>
              </w:rPr>
              <w:t>Procedure</w:t>
            </w:r>
            <w:r w:rsidR="009741C1">
              <w:rPr>
                <w:noProof/>
                <w:webHidden/>
              </w:rPr>
              <w:tab/>
            </w:r>
            <w:r w:rsidR="009741C1">
              <w:rPr>
                <w:noProof/>
                <w:webHidden/>
              </w:rPr>
              <w:fldChar w:fldCharType="begin"/>
            </w:r>
            <w:r w:rsidR="009741C1">
              <w:rPr>
                <w:noProof/>
                <w:webHidden/>
              </w:rPr>
              <w:instrText xml:space="preserve"> PAGEREF _Toc195692094 \h </w:instrText>
            </w:r>
            <w:r w:rsidR="009741C1">
              <w:rPr>
                <w:noProof/>
                <w:webHidden/>
              </w:rPr>
            </w:r>
            <w:r w:rsidR="009741C1">
              <w:rPr>
                <w:noProof/>
                <w:webHidden/>
              </w:rPr>
              <w:fldChar w:fldCharType="separate"/>
            </w:r>
            <w:r w:rsidR="00311342">
              <w:rPr>
                <w:noProof/>
                <w:webHidden/>
              </w:rPr>
              <w:t>22</w:t>
            </w:r>
            <w:r w:rsidR="009741C1">
              <w:rPr>
                <w:noProof/>
                <w:webHidden/>
              </w:rPr>
              <w:fldChar w:fldCharType="end"/>
            </w:r>
          </w:hyperlink>
        </w:p>
        <w:p w14:paraId="2E13E999" w14:textId="3962077E" w:rsidR="009741C1" w:rsidRDefault="001B14E3">
          <w:pPr>
            <w:pStyle w:val="TOC2"/>
            <w:rPr>
              <w:rFonts w:asciiTheme="minorHAnsi" w:eastAsiaTheme="minorEastAsia" w:hAnsiTheme="minorHAnsi" w:cstheme="minorBidi"/>
              <w:b w:val="0"/>
              <w:bCs w:val="0"/>
            </w:rPr>
          </w:pPr>
          <w:hyperlink w:anchor="_Toc195692095" w:history="1">
            <w:r w:rsidR="009741C1" w:rsidRPr="00572725">
              <w:rPr>
                <w:rStyle w:val="Hyperlink"/>
              </w:rPr>
              <w:t>Professional Appearance in Externship</w:t>
            </w:r>
            <w:r w:rsidR="009741C1">
              <w:rPr>
                <w:webHidden/>
              </w:rPr>
              <w:tab/>
            </w:r>
            <w:r w:rsidR="009741C1">
              <w:rPr>
                <w:webHidden/>
              </w:rPr>
              <w:fldChar w:fldCharType="begin"/>
            </w:r>
            <w:r w:rsidR="009741C1">
              <w:rPr>
                <w:webHidden/>
              </w:rPr>
              <w:instrText xml:space="preserve"> PAGEREF _Toc195692095 \h </w:instrText>
            </w:r>
            <w:r w:rsidR="009741C1">
              <w:rPr>
                <w:webHidden/>
              </w:rPr>
            </w:r>
            <w:r w:rsidR="009741C1">
              <w:rPr>
                <w:webHidden/>
              </w:rPr>
              <w:fldChar w:fldCharType="separate"/>
            </w:r>
            <w:r w:rsidR="00311342">
              <w:rPr>
                <w:webHidden/>
              </w:rPr>
              <w:t>22</w:t>
            </w:r>
            <w:r w:rsidR="009741C1">
              <w:rPr>
                <w:webHidden/>
              </w:rPr>
              <w:fldChar w:fldCharType="end"/>
            </w:r>
          </w:hyperlink>
        </w:p>
        <w:p w14:paraId="4CF56D9F" w14:textId="66B2297F" w:rsidR="009741C1" w:rsidRDefault="001B14E3">
          <w:pPr>
            <w:pStyle w:val="TOC1"/>
            <w:rPr>
              <w:rFonts w:eastAsiaTheme="minorEastAsia"/>
            </w:rPr>
          </w:pPr>
          <w:hyperlink w:anchor="_Toc195692096" w:history="1">
            <w:r w:rsidR="009741C1" w:rsidRPr="00572725">
              <w:rPr>
                <w:rStyle w:val="Hyperlink"/>
              </w:rPr>
              <w:t>Complaints/Conflict Resolution/Chain of Command</w:t>
            </w:r>
            <w:r w:rsidR="009741C1">
              <w:rPr>
                <w:webHidden/>
              </w:rPr>
              <w:tab/>
            </w:r>
            <w:r w:rsidR="009741C1">
              <w:rPr>
                <w:webHidden/>
              </w:rPr>
              <w:fldChar w:fldCharType="begin"/>
            </w:r>
            <w:r w:rsidR="009741C1">
              <w:rPr>
                <w:webHidden/>
              </w:rPr>
              <w:instrText xml:space="preserve"> PAGEREF _Toc195692096 \h </w:instrText>
            </w:r>
            <w:r w:rsidR="009741C1">
              <w:rPr>
                <w:webHidden/>
              </w:rPr>
            </w:r>
            <w:r w:rsidR="009741C1">
              <w:rPr>
                <w:webHidden/>
              </w:rPr>
              <w:fldChar w:fldCharType="separate"/>
            </w:r>
            <w:r w:rsidR="00311342">
              <w:rPr>
                <w:webHidden/>
              </w:rPr>
              <w:t>23</w:t>
            </w:r>
            <w:r w:rsidR="009741C1">
              <w:rPr>
                <w:webHidden/>
              </w:rPr>
              <w:fldChar w:fldCharType="end"/>
            </w:r>
          </w:hyperlink>
        </w:p>
        <w:p w14:paraId="7E7B3AD5" w14:textId="7F6E6131" w:rsidR="009741C1" w:rsidRDefault="001B14E3">
          <w:pPr>
            <w:pStyle w:val="TOC1"/>
            <w:rPr>
              <w:rFonts w:eastAsiaTheme="minorEastAsia"/>
            </w:rPr>
          </w:pPr>
          <w:hyperlink w:anchor="_Toc195692097" w:history="1">
            <w:r w:rsidR="009741C1" w:rsidRPr="00572725">
              <w:rPr>
                <w:rStyle w:val="Hyperlink"/>
              </w:rPr>
              <w:t>Skills Lab Etiquette</w:t>
            </w:r>
            <w:r w:rsidR="009741C1">
              <w:rPr>
                <w:webHidden/>
              </w:rPr>
              <w:tab/>
            </w:r>
            <w:r w:rsidR="009741C1">
              <w:rPr>
                <w:webHidden/>
              </w:rPr>
              <w:fldChar w:fldCharType="begin"/>
            </w:r>
            <w:r w:rsidR="009741C1">
              <w:rPr>
                <w:webHidden/>
              </w:rPr>
              <w:instrText xml:space="preserve"> PAGEREF _Toc195692097 \h </w:instrText>
            </w:r>
            <w:r w:rsidR="009741C1">
              <w:rPr>
                <w:webHidden/>
              </w:rPr>
            </w:r>
            <w:r w:rsidR="009741C1">
              <w:rPr>
                <w:webHidden/>
              </w:rPr>
              <w:fldChar w:fldCharType="separate"/>
            </w:r>
            <w:r w:rsidR="00311342">
              <w:rPr>
                <w:webHidden/>
              </w:rPr>
              <w:t>23</w:t>
            </w:r>
            <w:r w:rsidR="009741C1">
              <w:rPr>
                <w:webHidden/>
              </w:rPr>
              <w:fldChar w:fldCharType="end"/>
            </w:r>
          </w:hyperlink>
        </w:p>
        <w:p w14:paraId="588D07EC" w14:textId="2692E659" w:rsidR="009741C1" w:rsidRDefault="001B14E3">
          <w:pPr>
            <w:pStyle w:val="TOC1"/>
            <w:rPr>
              <w:rFonts w:eastAsiaTheme="minorEastAsia"/>
            </w:rPr>
          </w:pPr>
          <w:hyperlink w:anchor="_Toc195692098" w:history="1">
            <w:r w:rsidR="009741C1" w:rsidRPr="00572725">
              <w:rPr>
                <w:rStyle w:val="Hyperlink"/>
              </w:rPr>
              <w:t>Mental Health Resources</w:t>
            </w:r>
            <w:r w:rsidR="009741C1">
              <w:rPr>
                <w:webHidden/>
              </w:rPr>
              <w:tab/>
            </w:r>
            <w:r w:rsidR="009741C1">
              <w:rPr>
                <w:webHidden/>
              </w:rPr>
              <w:fldChar w:fldCharType="begin"/>
            </w:r>
            <w:r w:rsidR="009741C1">
              <w:rPr>
                <w:webHidden/>
              </w:rPr>
              <w:instrText xml:space="preserve"> PAGEREF _Toc195692098 \h </w:instrText>
            </w:r>
            <w:r w:rsidR="009741C1">
              <w:rPr>
                <w:webHidden/>
              </w:rPr>
            </w:r>
            <w:r w:rsidR="009741C1">
              <w:rPr>
                <w:webHidden/>
              </w:rPr>
              <w:fldChar w:fldCharType="separate"/>
            </w:r>
            <w:r w:rsidR="00311342">
              <w:rPr>
                <w:webHidden/>
              </w:rPr>
              <w:t>24</w:t>
            </w:r>
            <w:r w:rsidR="009741C1">
              <w:rPr>
                <w:webHidden/>
              </w:rPr>
              <w:fldChar w:fldCharType="end"/>
            </w:r>
          </w:hyperlink>
        </w:p>
        <w:p w14:paraId="3575BD08" w14:textId="3F466E71" w:rsidR="009741C1" w:rsidRDefault="001B14E3">
          <w:pPr>
            <w:pStyle w:val="TOC1"/>
            <w:rPr>
              <w:rFonts w:eastAsiaTheme="minorEastAsia"/>
            </w:rPr>
          </w:pPr>
          <w:hyperlink w:anchor="_Toc195692099" w:history="1">
            <w:r w:rsidR="009741C1" w:rsidRPr="00572725">
              <w:rPr>
                <w:rStyle w:val="Hyperlink"/>
              </w:rPr>
              <w:t>Medical Assistant Student Handbook Agreement</w:t>
            </w:r>
            <w:r w:rsidR="009741C1">
              <w:rPr>
                <w:webHidden/>
              </w:rPr>
              <w:tab/>
            </w:r>
            <w:r w:rsidR="009741C1">
              <w:rPr>
                <w:webHidden/>
              </w:rPr>
              <w:fldChar w:fldCharType="begin"/>
            </w:r>
            <w:r w:rsidR="009741C1">
              <w:rPr>
                <w:webHidden/>
              </w:rPr>
              <w:instrText xml:space="preserve"> PAGEREF _Toc195692099 \h </w:instrText>
            </w:r>
            <w:r w:rsidR="009741C1">
              <w:rPr>
                <w:webHidden/>
              </w:rPr>
            </w:r>
            <w:r w:rsidR="009741C1">
              <w:rPr>
                <w:webHidden/>
              </w:rPr>
              <w:fldChar w:fldCharType="separate"/>
            </w:r>
            <w:r w:rsidR="00311342">
              <w:rPr>
                <w:webHidden/>
              </w:rPr>
              <w:t>26</w:t>
            </w:r>
            <w:r w:rsidR="009741C1">
              <w:rPr>
                <w:webHidden/>
              </w:rPr>
              <w:fldChar w:fldCharType="end"/>
            </w:r>
          </w:hyperlink>
        </w:p>
        <w:p w14:paraId="4DD363B0" w14:textId="00E19CA6" w:rsidR="00472AEE" w:rsidRDefault="00472AEE">
          <w:r>
            <w:rPr>
              <w:b/>
              <w:bCs/>
              <w:noProof/>
            </w:rPr>
            <w:fldChar w:fldCharType="end"/>
          </w:r>
        </w:p>
      </w:sdtContent>
    </w:sdt>
    <w:p w14:paraId="421FCB44" w14:textId="656F8304" w:rsidR="00741892" w:rsidRDefault="00741892" w:rsidP="00BB7EDC">
      <w:pPr>
        <w:spacing w:after="0"/>
      </w:pPr>
    </w:p>
    <w:p w14:paraId="0202208D" w14:textId="26A76A83" w:rsidR="00F93711" w:rsidRDefault="00F93711" w:rsidP="00BB7EDC">
      <w:pPr>
        <w:spacing w:after="0"/>
      </w:pPr>
    </w:p>
    <w:p w14:paraId="7FADDA49" w14:textId="4B9C2A4A" w:rsidR="00F93711" w:rsidRDefault="00F93711" w:rsidP="00BB7EDC">
      <w:pPr>
        <w:spacing w:after="0"/>
      </w:pPr>
    </w:p>
    <w:p w14:paraId="410F37D1" w14:textId="7FDD2C15" w:rsidR="00F93711" w:rsidRDefault="00F93711" w:rsidP="00BB7EDC">
      <w:pPr>
        <w:spacing w:after="0"/>
      </w:pPr>
    </w:p>
    <w:p w14:paraId="62F115B1" w14:textId="55DA0F13" w:rsidR="00F93711" w:rsidRDefault="00F93711" w:rsidP="00BB7EDC">
      <w:pPr>
        <w:spacing w:after="0"/>
      </w:pPr>
    </w:p>
    <w:p w14:paraId="29813BB2" w14:textId="5DDBF5CD" w:rsidR="00F93711" w:rsidRDefault="00F93711" w:rsidP="00BB7EDC">
      <w:pPr>
        <w:spacing w:after="0"/>
      </w:pPr>
    </w:p>
    <w:p w14:paraId="5A71A704" w14:textId="552133B8" w:rsidR="00F93711" w:rsidRDefault="00F93711" w:rsidP="00BB7EDC">
      <w:pPr>
        <w:spacing w:after="0"/>
      </w:pPr>
    </w:p>
    <w:p w14:paraId="75CA0FEE" w14:textId="63D2017D" w:rsidR="00F93711" w:rsidRDefault="00F93711" w:rsidP="00BB7EDC">
      <w:pPr>
        <w:spacing w:after="0"/>
      </w:pPr>
    </w:p>
    <w:p w14:paraId="0A900522" w14:textId="5221B255" w:rsidR="00F93711" w:rsidRDefault="00F93711" w:rsidP="00BB7EDC">
      <w:pPr>
        <w:spacing w:after="0"/>
      </w:pPr>
    </w:p>
    <w:p w14:paraId="71C33D91" w14:textId="6A1DE9F2" w:rsidR="00F93711" w:rsidRDefault="00F93711" w:rsidP="00BB7EDC">
      <w:pPr>
        <w:spacing w:after="0"/>
      </w:pPr>
    </w:p>
    <w:p w14:paraId="18A4D5F0" w14:textId="06B016AE" w:rsidR="00F93711" w:rsidRDefault="00F93711" w:rsidP="00BB7EDC">
      <w:pPr>
        <w:spacing w:after="0"/>
      </w:pPr>
    </w:p>
    <w:p w14:paraId="2C62D76C" w14:textId="66EF0547" w:rsidR="00F93711" w:rsidRDefault="00F93711" w:rsidP="00BB7EDC">
      <w:pPr>
        <w:spacing w:after="0"/>
      </w:pPr>
    </w:p>
    <w:p w14:paraId="7AAA53B9" w14:textId="735AE5BA" w:rsidR="00F93711" w:rsidRDefault="00F93711" w:rsidP="00BB7EDC">
      <w:pPr>
        <w:spacing w:after="0"/>
      </w:pPr>
    </w:p>
    <w:p w14:paraId="2A5D589E" w14:textId="7B1CDEF3" w:rsidR="00BB7EDC" w:rsidRPr="00BB7EDC" w:rsidRDefault="00F93711" w:rsidP="00BB7EDC">
      <w:pPr>
        <w:pStyle w:val="Heading1"/>
        <w:spacing w:before="0"/>
      </w:pPr>
      <w:bookmarkStart w:id="0" w:name="_Toc195692047"/>
      <w:r>
        <w:lastRenderedPageBreak/>
        <w:t>Program Information</w:t>
      </w:r>
      <w:bookmarkEnd w:id="0"/>
    </w:p>
    <w:p w14:paraId="755E7F1E" w14:textId="77777777" w:rsidR="00741892" w:rsidRDefault="00741892" w:rsidP="00BB7EDC">
      <w:pPr>
        <w:spacing w:after="0"/>
      </w:pPr>
      <w:r>
        <w:t>Blue Ridge Community and Technical College is dedicated to providing a diverse student population with collaborative programs and support services to improve the quality of life and promote economic development in its service area. Our quality academic programs are learner-centered and focus on career entry, university transfer, developmental education, and workforce development.</w:t>
      </w:r>
    </w:p>
    <w:p w14:paraId="453F92BE" w14:textId="54EA7010" w:rsidR="00741892" w:rsidRDefault="00741892" w:rsidP="00BB7EDC">
      <w:pPr>
        <w:spacing w:after="0"/>
      </w:pPr>
      <w:r>
        <w:t>The goal of the Medical Assisting curriculum is to prepare competent</w:t>
      </w:r>
      <w:r w:rsidR="002C5402">
        <w:t>,</w:t>
      </w:r>
      <w:r>
        <w:t xml:space="preserve"> entry–level Medical Assistants in the cognitive, psychomotor, and affective learning domains. In order to achieve this goal students enrolled in this program will be continuously evaluated on their scholastic achievement, competence in psychomotor skills, critical thinking skills, clinical performance, and professional behavior.</w:t>
      </w:r>
    </w:p>
    <w:p w14:paraId="32ED4BC8" w14:textId="189D08D7" w:rsidR="00741892" w:rsidRDefault="00741892" w:rsidP="00BB7EDC">
      <w:pPr>
        <w:spacing w:after="0"/>
      </w:pPr>
      <w:r>
        <w:t>In an effort to help the student</w:t>
      </w:r>
      <w:r w:rsidR="002C5402">
        <w:t>s</w:t>
      </w:r>
      <w:r w:rsidR="00011AAA">
        <w:t xml:space="preserve"> understand </w:t>
      </w:r>
      <w:r w:rsidR="002C5402">
        <w:t>expectations</w:t>
      </w:r>
      <w:r w:rsidR="00B25231">
        <w:t xml:space="preserve"> and </w:t>
      </w:r>
      <w:r>
        <w:t>institutional policies</w:t>
      </w:r>
      <w:r w:rsidR="00B25231">
        <w:t>,</w:t>
      </w:r>
      <w:r>
        <w:t xml:space="preserve"> curriculum guidelines have been established. In addition to the following Medical Assisting curriculum guidelines and policies, the Medical Assisting program utilizes the general institutional policies found in the </w:t>
      </w:r>
      <w:r w:rsidR="002C5402">
        <w:t>BRCTC</w:t>
      </w:r>
      <w:r>
        <w:t xml:space="preserve"> Catalog and the</w:t>
      </w:r>
      <w:r w:rsidR="002C5402">
        <w:t xml:space="preserve"> BRCTC</w:t>
      </w:r>
      <w:r>
        <w:t xml:space="preserve"> Student Handbook for areas not specifically covered in this </w:t>
      </w:r>
      <w:r w:rsidR="002C5402">
        <w:t>H</w:t>
      </w:r>
      <w:r>
        <w:t>andbook. You are encouraged to read these policies carefully.</w:t>
      </w:r>
    </w:p>
    <w:p w14:paraId="5B68CF4F" w14:textId="5EE5F42C" w:rsidR="00214332" w:rsidRDefault="00214332" w:rsidP="00BB7EDC">
      <w:pPr>
        <w:spacing w:after="0"/>
      </w:pPr>
    </w:p>
    <w:p w14:paraId="36D51A18" w14:textId="5793CEEE" w:rsidR="00214332" w:rsidRPr="00214332" w:rsidRDefault="00214332" w:rsidP="00214332">
      <w:pPr>
        <w:rPr>
          <w:rFonts w:cstheme="minorHAnsi"/>
        </w:rPr>
      </w:pPr>
      <w:r w:rsidRPr="0016785D">
        <w:rPr>
          <w:rFonts w:cstheme="minorHAnsi"/>
        </w:rPr>
        <w:t>Students in the Medical Assisting program will receive comprehensive training in performing and resulting various point-of-care tests utilizing human specimens, including but not limited to blood, saliva, and nasal swab specimen. It is crucial to understand that while students will gain proficiency in performing and resulting these tests along with reporting their results, these results are solely for educational purposes and skill development. Under no circumstances should students or program faculty interpret or utilize point-of-care test results obtained during training for the diagnosis or treatment of any medical condition. Actual patient diagnosis and treatment decisions must always be made by licensed healthcare practitioners based on comprehensive clinical evaluation and appropriate diagnostic procedures.</w:t>
      </w:r>
    </w:p>
    <w:p w14:paraId="09AEC456" w14:textId="77777777" w:rsidR="00BB7EDC" w:rsidRDefault="00BB7EDC" w:rsidP="00BB7EDC">
      <w:pPr>
        <w:spacing w:after="0"/>
      </w:pPr>
    </w:p>
    <w:p w14:paraId="5480F971" w14:textId="64443D1F" w:rsidR="00741892" w:rsidRDefault="00F93711" w:rsidP="00BB7EDC">
      <w:pPr>
        <w:pStyle w:val="Heading2"/>
      </w:pPr>
      <w:bookmarkStart w:id="1" w:name="_Toc195692048"/>
      <w:r>
        <w:t>Learning Environment</w:t>
      </w:r>
      <w:bookmarkEnd w:id="1"/>
      <w:r w:rsidR="00741892">
        <w:t xml:space="preserve"> </w:t>
      </w:r>
    </w:p>
    <w:p w14:paraId="3B8C45B0" w14:textId="7ACA5C59" w:rsidR="00741892" w:rsidRDefault="00741892" w:rsidP="00BB7EDC">
      <w:pPr>
        <w:spacing w:after="0"/>
      </w:pPr>
      <w:r>
        <w:t>A student-centered environment is maintained in both didactic and clinical courses using a variety of teaching strategies based on adult learning principles. The learning environment includes such behaviors as open communication, trust, and respect between all individuals in the environment.</w:t>
      </w:r>
    </w:p>
    <w:p w14:paraId="0F5A39FF" w14:textId="72B46389" w:rsidR="00741892" w:rsidRDefault="00741892" w:rsidP="00BB7EDC">
      <w:pPr>
        <w:pStyle w:val="Heading1"/>
      </w:pPr>
      <w:bookmarkStart w:id="2" w:name="_Toc195692049"/>
      <w:r>
        <w:t>Description of the Profession</w:t>
      </w:r>
      <w:bookmarkEnd w:id="2"/>
    </w:p>
    <w:p w14:paraId="136FA2F0" w14:textId="3AC3C076" w:rsidR="00741892" w:rsidRDefault="00741892" w:rsidP="00BB7EDC">
      <w:pPr>
        <w:spacing w:after="0"/>
      </w:pPr>
      <w:r>
        <w:t>A Medical Assistant (MA) is an integral member of the healthcare delivery team, qualified by education and experience to work in the administra</w:t>
      </w:r>
      <w:r w:rsidR="00C07078">
        <w:t>tive office, the exam room, the</w:t>
      </w:r>
      <w:r w:rsidRPr="00C07078">
        <w:t xml:space="preserve"> office laboratory and other specialized areas (specialized training may be required). The Medical </w:t>
      </w:r>
      <w:r w:rsidR="00C07078">
        <w:t>Assistant</w:t>
      </w:r>
      <w:r w:rsidRPr="00C07078">
        <w:t xml:space="preserve"> is a</w:t>
      </w:r>
      <w:r>
        <w:t xml:space="preserve"> liaison between the doctor and the patient and is of vital importance to the success of the medical practice.</w:t>
      </w:r>
    </w:p>
    <w:p w14:paraId="3CCA869D" w14:textId="77777777" w:rsidR="00741892" w:rsidRDefault="00741892" w:rsidP="00BB7EDC">
      <w:pPr>
        <w:spacing w:after="0"/>
      </w:pPr>
      <w:r>
        <w:t xml:space="preserve"> </w:t>
      </w:r>
    </w:p>
    <w:p w14:paraId="409AFC11" w14:textId="56058466" w:rsidR="00741892" w:rsidRDefault="00741892" w:rsidP="00BB7EDC">
      <w:pPr>
        <w:pStyle w:val="Heading2"/>
      </w:pPr>
      <w:bookmarkStart w:id="3" w:name="_Toc195692050"/>
      <w:r>
        <w:t>Nature of the Work</w:t>
      </w:r>
      <w:bookmarkEnd w:id="3"/>
    </w:p>
    <w:p w14:paraId="14C4F983" w14:textId="77777777" w:rsidR="00741892" w:rsidRDefault="00741892" w:rsidP="00BB7EDC">
      <w:pPr>
        <w:spacing w:after="0"/>
      </w:pPr>
      <w:r>
        <w:t xml:space="preserve">Medical Assistants perform routine administrative and clinical tasks to keep the healthcare offices and clinics running efficiently. </w:t>
      </w:r>
      <w:r w:rsidR="00BC0A69" w:rsidRPr="00BC0A69">
        <w:t>Medical assistants work alongside physicians, mainly in outpatient or ambulatory care facilities, such as medical offices and clinics.</w:t>
      </w:r>
      <w:r w:rsidR="00BC0A69">
        <w:t xml:space="preserve"> </w:t>
      </w:r>
      <w:r>
        <w:t xml:space="preserve">Medical Assistants should not be confused with Physician Assistants (PA) or Nursing Assistants (CNA). Physician Assistants have expanded duties that include patient examination, diagnosing, and implementing treatment plans for patients. Nursing </w:t>
      </w:r>
      <w:r>
        <w:lastRenderedPageBreak/>
        <w:t>Assistants complete specialized training that includes different competency skills than that of a Medical Assistant.</w:t>
      </w:r>
    </w:p>
    <w:p w14:paraId="63A4C831" w14:textId="77777777" w:rsidR="00741892" w:rsidRDefault="00741892" w:rsidP="00BB7EDC">
      <w:pPr>
        <w:spacing w:after="0"/>
      </w:pPr>
    </w:p>
    <w:p w14:paraId="0E3469F5" w14:textId="756A821A" w:rsidR="00741892" w:rsidRDefault="00741892" w:rsidP="00BB7EDC">
      <w:pPr>
        <w:spacing w:after="0"/>
      </w:pPr>
      <w:r>
        <w:t xml:space="preserve">Duties for Medical Assistants vary depending on the state </w:t>
      </w:r>
      <w:r w:rsidR="00BC0A69">
        <w:t xml:space="preserve">and type of facility </w:t>
      </w:r>
      <w:r>
        <w:t>in which an MA practices</w:t>
      </w:r>
      <w:r w:rsidR="00BC0A69">
        <w:t>. Some of the most common duties include:</w:t>
      </w:r>
    </w:p>
    <w:p w14:paraId="120E1CCE" w14:textId="77777777" w:rsidR="00BB7EDC" w:rsidRDefault="00BB7EDC" w:rsidP="00BB7EDC">
      <w:pPr>
        <w:spacing w:after="0"/>
      </w:pPr>
    </w:p>
    <w:p w14:paraId="0BD1A0DE" w14:textId="149CE999" w:rsidR="00B60654" w:rsidRDefault="00B60654" w:rsidP="00BB7EDC">
      <w:pPr>
        <w:pStyle w:val="Heading3"/>
      </w:pPr>
      <w:bookmarkStart w:id="4" w:name="_Toc195692051"/>
      <w:r>
        <w:t>Administrative</w:t>
      </w:r>
      <w:r w:rsidR="00BB7EDC">
        <w:t xml:space="preserve"> Tasks</w:t>
      </w:r>
      <w:bookmarkEnd w:id="4"/>
    </w:p>
    <w:p w14:paraId="0415155B" w14:textId="6AC531D9" w:rsidR="00B60654" w:rsidRDefault="00B60654" w:rsidP="00C1590C">
      <w:pPr>
        <w:pStyle w:val="ListParagraph"/>
        <w:numPr>
          <w:ilvl w:val="0"/>
          <w:numId w:val="33"/>
        </w:numPr>
        <w:spacing w:after="0"/>
      </w:pPr>
      <w:r>
        <w:t>Answering telephones</w:t>
      </w:r>
      <w:r w:rsidR="00011AAA">
        <w:t>.</w:t>
      </w:r>
    </w:p>
    <w:p w14:paraId="37E0FA15" w14:textId="2BAC69A3" w:rsidR="00B60654" w:rsidRDefault="00B60654" w:rsidP="00C1590C">
      <w:pPr>
        <w:pStyle w:val="ListParagraph"/>
        <w:numPr>
          <w:ilvl w:val="0"/>
          <w:numId w:val="33"/>
        </w:numPr>
        <w:spacing w:after="0"/>
      </w:pPr>
      <w:r>
        <w:t>Welcoming patients</w:t>
      </w:r>
      <w:r w:rsidR="00011AAA">
        <w:t>.</w:t>
      </w:r>
    </w:p>
    <w:p w14:paraId="4CE6D00B" w14:textId="3A60435A" w:rsidR="00B60654" w:rsidRDefault="00B60654" w:rsidP="00C1590C">
      <w:pPr>
        <w:pStyle w:val="ListParagraph"/>
        <w:numPr>
          <w:ilvl w:val="0"/>
          <w:numId w:val="33"/>
        </w:numPr>
        <w:spacing w:after="0"/>
      </w:pPr>
      <w:r>
        <w:t>Updating and filing patient medical records</w:t>
      </w:r>
      <w:r w:rsidR="00011AAA">
        <w:t>.</w:t>
      </w:r>
    </w:p>
    <w:p w14:paraId="4DC81CB9" w14:textId="66E99928" w:rsidR="00B60654" w:rsidRDefault="00B25231" w:rsidP="00C1590C">
      <w:pPr>
        <w:pStyle w:val="ListParagraph"/>
        <w:numPr>
          <w:ilvl w:val="0"/>
          <w:numId w:val="33"/>
        </w:numPr>
        <w:spacing w:after="0"/>
      </w:pPr>
      <w:r>
        <w:t xml:space="preserve">Completing and </w:t>
      </w:r>
      <w:r w:rsidR="00B60654">
        <w:t>submitting insurance forms</w:t>
      </w:r>
      <w:r w:rsidR="00011AAA">
        <w:t>.</w:t>
      </w:r>
    </w:p>
    <w:p w14:paraId="1102C02C" w14:textId="731F16AA" w:rsidR="00B60654" w:rsidRDefault="00B60654" w:rsidP="00C1590C">
      <w:pPr>
        <w:pStyle w:val="ListParagraph"/>
        <w:numPr>
          <w:ilvl w:val="0"/>
          <w:numId w:val="33"/>
        </w:numPr>
        <w:spacing w:after="0"/>
      </w:pPr>
      <w:r>
        <w:t>Scheduling appointments</w:t>
      </w:r>
      <w:r w:rsidR="00011AAA">
        <w:t>.</w:t>
      </w:r>
    </w:p>
    <w:p w14:paraId="31931F18" w14:textId="65CE056E" w:rsidR="00B60654" w:rsidRDefault="00B60654" w:rsidP="00C1590C">
      <w:pPr>
        <w:pStyle w:val="ListParagraph"/>
        <w:numPr>
          <w:ilvl w:val="0"/>
          <w:numId w:val="33"/>
        </w:numPr>
        <w:spacing w:after="0"/>
      </w:pPr>
      <w:r>
        <w:t>Arranging for hospital admissions and laboratory services</w:t>
      </w:r>
      <w:r w:rsidR="00011AAA">
        <w:t>.</w:t>
      </w:r>
    </w:p>
    <w:p w14:paraId="741C9DA7" w14:textId="739402C1" w:rsidR="00B60654" w:rsidRDefault="00B60654" w:rsidP="00C1590C">
      <w:pPr>
        <w:pStyle w:val="ListParagraph"/>
        <w:numPr>
          <w:ilvl w:val="0"/>
          <w:numId w:val="33"/>
        </w:numPr>
        <w:spacing w:after="0"/>
      </w:pPr>
      <w:r>
        <w:t>Handling correspondence, billing, and bookkeeping</w:t>
      </w:r>
      <w:r w:rsidR="00011AAA">
        <w:t>.</w:t>
      </w:r>
    </w:p>
    <w:p w14:paraId="6AB43421" w14:textId="77777777" w:rsidR="00BB7EDC" w:rsidRDefault="00BB7EDC" w:rsidP="00BB7EDC">
      <w:pPr>
        <w:spacing w:after="0"/>
        <w:ind w:left="720"/>
      </w:pPr>
    </w:p>
    <w:p w14:paraId="08D909E1" w14:textId="29BFA896" w:rsidR="00B60654" w:rsidRDefault="00B60654" w:rsidP="00BB7EDC">
      <w:pPr>
        <w:pStyle w:val="Heading3"/>
      </w:pPr>
      <w:bookmarkStart w:id="5" w:name="_Toc195692052"/>
      <w:r>
        <w:t>Clinical</w:t>
      </w:r>
      <w:r w:rsidR="00BB7EDC">
        <w:t xml:space="preserve"> Tasks</w:t>
      </w:r>
      <w:bookmarkEnd w:id="5"/>
    </w:p>
    <w:p w14:paraId="095CBA1C" w14:textId="275E3D76" w:rsidR="00BC0A69" w:rsidRPr="00BC0A69" w:rsidRDefault="00BB7EDC" w:rsidP="00311342">
      <w:pPr>
        <w:numPr>
          <w:ilvl w:val="0"/>
          <w:numId w:val="1"/>
        </w:numPr>
        <w:spacing w:after="0"/>
      </w:pPr>
      <w:r>
        <w:t>E</w:t>
      </w:r>
      <w:r w:rsidR="00B60654">
        <w:t>x</w:t>
      </w:r>
      <w:r w:rsidR="00BC0A69" w:rsidRPr="00BC0A69">
        <w:t>plaining treatment procedures to patients</w:t>
      </w:r>
      <w:r w:rsidR="00011AAA">
        <w:t>.</w:t>
      </w:r>
    </w:p>
    <w:p w14:paraId="455C6E95" w14:textId="6568AA36" w:rsidR="00BC0A69" w:rsidRPr="00BC0A69" w:rsidRDefault="00BC0A69" w:rsidP="00311342">
      <w:pPr>
        <w:numPr>
          <w:ilvl w:val="0"/>
          <w:numId w:val="1"/>
        </w:numPr>
        <w:spacing w:after="0"/>
      </w:pPr>
      <w:r w:rsidRPr="00BC0A69">
        <w:t>Preparing patients for examinations</w:t>
      </w:r>
      <w:r w:rsidR="00011AAA">
        <w:t>.</w:t>
      </w:r>
    </w:p>
    <w:p w14:paraId="060B1CA1" w14:textId="7B56CB5B" w:rsidR="00BC0A69" w:rsidRPr="00BC0A69" w:rsidRDefault="00BC0A69" w:rsidP="00311342">
      <w:pPr>
        <w:numPr>
          <w:ilvl w:val="0"/>
          <w:numId w:val="1"/>
        </w:numPr>
        <w:spacing w:after="0"/>
      </w:pPr>
      <w:r w:rsidRPr="00BC0A69">
        <w:t>Assisting the physician during examinations</w:t>
      </w:r>
      <w:r w:rsidR="00011AAA">
        <w:t>.</w:t>
      </w:r>
    </w:p>
    <w:p w14:paraId="7355FF70" w14:textId="4BC457EC" w:rsidR="00BC0A69" w:rsidRPr="00BC0A69" w:rsidRDefault="00BC0A69" w:rsidP="00311342">
      <w:pPr>
        <w:numPr>
          <w:ilvl w:val="0"/>
          <w:numId w:val="1"/>
        </w:numPr>
        <w:spacing w:after="0"/>
      </w:pPr>
      <w:r w:rsidRPr="00BC0A69">
        <w:t>Collecting and preparing laboratory specimens</w:t>
      </w:r>
      <w:r w:rsidR="00011AAA">
        <w:t>.</w:t>
      </w:r>
    </w:p>
    <w:p w14:paraId="4535594F" w14:textId="466DC7EF" w:rsidR="00BC0A69" w:rsidRPr="00BC0A69" w:rsidRDefault="00BC0A69" w:rsidP="00311342">
      <w:pPr>
        <w:numPr>
          <w:ilvl w:val="0"/>
          <w:numId w:val="1"/>
        </w:numPr>
        <w:spacing w:after="0"/>
      </w:pPr>
      <w:r w:rsidRPr="00BC0A69">
        <w:t>Performing basic laboratory tests</w:t>
      </w:r>
      <w:r w:rsidR="00011AAA">
        <w:t>.</w:t>
      </w:r>
    </w:p>
    <w:p w14:paraId="2AAFFBA6" w14:textId="7C9BF56F" w:rsidR="00BC0A69" w:rsidRPr="00BC0A69" w:rsidRDefault="00BC0A69" w:rsidP="00311342">
      <w:pPr>
        <w:numPr>
          <w:ilvl w:val="0"/>
          <w:numId w:val="1"/>
        </w:numPr>
        <w:spacing w:after="0"/>
      </w:pPr>
      <w:r w:rsidRPr="00BC0A69">
        <w:t>Instructing patients about medication and special diets</w:t>
      </w:r>
      <w:r w:rsidR="00011AAA">
        <w:t>.</w:t>
      </w:r>
    </w:p>
    <w:p w14:paraId="3C55E1E0" w14:textId="0623ACD2" w:rsidR="00BC0A69" w:rsidRPr="00BC0A69" w:rsidRDefault="00BC0A69" w:rsidP="00311342">
      <w:pPr>
        <w:numPr>
          <w:ilvl w:val="0"/>
          <w:numId w:val="1"/>
        </w:numPr>
        <w:spacing w:after="0"/>
      </w:pPr>
      <w:r w:rsidRPr="00BC0A69">
        <w:t>Preparing and administering medications, including by intramuscular, intradermal, and subcutaneous injections—</w:t>
      </w:r>
      <w:r>
        <w:t xml:space="preserve"> </w:t>
      </w:r>
      <w:r w:rsidRPr="00BC0A69">
        <w:t>as directed by a physician or other licensed provider (e.g., a nurse practitioner or physician assistant)</w:t>
      </w:r>
      <w:r w:rsidR="00011AAA">
        <w:t>.</w:t>
      </w:r>
    </w:p>
    <w:p w14:paraId="45C72EA8" w14:textId="21A9B3C1" w:rsidR="00BC0A69" w:rsidRPr="00BC0A69" w:rsidRDefault="00BC0A69" w:rsidP="00311342">
      <w:pPr>
        <w:numPr>
          <w:ilvl w:val="0"/>
          <w:numId w:val="1"/>
        </w:numPr>
        <w:spacing w:after="0"/>
      </w:pPr>
      <w:r w:rsidRPr="00BC0A69">
        <w:t>Transmitting prescription refills as directed</w:t>
      </w:r>
      <w:r w:rsidR="00011AAA">
        <w:t>.</w:t>
      </w:r>
    </w:p>
    <w:p w14:paraId="0555CC89" w14:textId="0661C730" w:rsidR="00BC0A69" w:rsidRPr="00BC0A69" w:rsidRDefault="00BC0A69" w:rsidP="00311342">
      <w:pPr>
        <w:numPr>
          <w:ilvl w:val="0"/>
          <w:numId w:val="1"/>
        </w:numPr>
        <w:spacing w:after="0"/>
      </w:pPr>
      <w:r w:rsidRPr="00BC0A69">
        <w:t>P</w:t>
      </w:r>
      <w:r w:rsidR="00CB3199">
        <w:t>erforming the job duties of a phlebotomist</w:t>
      </w:r>
      <w:r w:rsidR="00011AAA">
        <w:t>.</w:t>
      </w:r>
    </w:p>
    <w:p w14:paraId="47944DA8" w14:textId="137FC31A" w:rsidR="00BC0A69" w:rsidRPr="00BC0A69" w:rsidRDefault="00BC0A69" w:rsidP="00311342">
      <w:pPr>
        <w:numPr>
          <w:ilvl w:val="0"/>
          <w:numId w:val="1"/>
        </w:numPr>
        <w:spacing w:after="0"/>
      </w:pPr>
      <w:r>
        <w:t>Obtaining</w:t>
      </w:r>
      <w:r w:rsidRPr="00BC0A69">
        <w:t xml:space="preserve"> electrocardiograms</w:t>
      </w:r>
      <w:r w:rsidR="00011AAA">
        <w:t xml:space="preserve"> (EKGs).</w:t>
      </w:r>
    </w:p>
    <w:p w14:paraId="1F73EE1D" w14:textId="276C802F" w:rsidR="00BC0A69" w:rsidRDefault="00C07078" w:rsidP="00311342">
      <w:pPr>
        <w:numPr>
          <w:ilvl w:val="0"/>
          <w:numId w:val="1"/>
        </w:numPr>
        <w:spacing w:after="0"/>
      </w:pPr>
      <w:r>
        <w:t>Providing wound care</w:t>
      </w:r>
      <w:r w:rsidR="00BC0A69" w:rsidRPr="00BC0A69">
        <w:t xml:space="preserve"> and changing dressings</w:t>
      </w:r>
      <w:r w:rsidR="00011AAA">
        <w:t>.</w:t>
      </w:r>
    </w:p>
    <w:p w14:paraId="57010DE0" w14:textId="77777777" w:rsidR="00B60654" w:rsidRDefault="00B60654" w:rsidP="00BB7EDC">
      <w:pPr>
        <w:spacing w:after="0"/>
        <w:ind w:left="720"/>
      </w:pPr>
    </w:p>
    <w:p w14:paraId="6366E4EC" w14:textId="0A5BD81A" w:rsidR="00741892" w:rsidRDefault="008615F3" w:rsidP="00BB7EDC">
      <w:pPr>
        <w:pStyle w:val="Heading2"/>
      </w:pPr>
      <w:bookmarkStart w:id="6" w:name="_Toc195692053"/>
      <w:r>
        <w:t>Education and Certification</w:t>
      </w:r>
      <w:bookmarkEnd w:id="6"/>
    </w:p>
    <w:p w14:paraId="7D691995" w14:textId="610FEB32" w:rsidR="0087062D" w:rsidRDefault="0087062D" w:rsidP="00BB7EDC">
      <w:pPr>
        <w:spacing w:after="0"/>
      </w:pPr>
      <w:r w:rsidRPr="0087062D">
        <w:t xml:space="preserve">Employers prefer to hire graduates from a structured Medical Assisting program </w:t>
      </w:r>
      <w:r>
        <w:t xml:space="preserve">and many prefer applicants who have passed a certifying </w:t>
      </w:r>
      <w:r w:rsidRPr="0087062D">
        <w:t xml:space="preserve">examination, indicating that the Medical Assistant meets certain standards of competence. </w:t>
      </w:r>
    </w:p>
    <w:p w14:paraId="3ABEBA27" w14:textId="77777777" w:rsidR="00BB7EDC" w:rsidRDefault="00BB7EDC" w:rsidP="00BB7EDC">
      <w:pPr>
        <w:spacing w:after="0"/>
      </w:pPr>
    </w:p>
    <w:p w14:paraId="44075FE4" w14:textId="2B2721B8" w:rsidR="0087062D" w:rsidRDefault="0087062D" w:rsidP="00BB7EDC">
      <w:pPr>
        <w:spacing w:after="0"/>
      </w:pPr>
      <w:r w:rsidRPr="0087062D">
        <w:t xml:space="preserve">The Medical Assisting Program of BRCTC </w:t>
      </w:r>
      <w:r>
        <w:t xml:space="preserve">offers a </w:t>
      </w:r>
      <w:r w:rsidR="006C5B3A">
        <w:t>3</w:t>
      </w:r>
      <w:r w:rsidR="005B4A14">
        <w:t>0</w:t>
      </w:r>
      <w:r w:rsidR="00CF0867">
        <w:t>-credit</w:t>
      </w:r>
      <w:r>
        <w:t xml:space="preserve"> certificate program that includes the option to </w:t>
      </w:r>
      <w:r w:rsidR="00CB3199">
        <w:t>work towards</w:t>
      </w:r>
      <w:r>
        <w:t xml:space="preserve"> a</w:t>
      </w:r>
      <w:r w:rsidR="00C07078">
        <w:t xml:space="preserve"> 60-credit</w:t>
      </w:r>
      <w:r>
        <w:t xml:space="preserve"> A.A.S degree </w:t>
      </w:r>
      <w:r w:rsidR="00AA4BCC">
        <w:t xml:space="preserve">in Medical Assisting. Upon successful completion of BRCTC’s Medical Assisting certificate program, graduates are eligible to sit for a </w:t>
      </w:r>
      <w:r w:rsidR="00AA4BCC" w:rsidRPr="00E6731F">
        <w:t xml:space="preserve">certifying exam </w:t>
      </w:r>
      <w:r w:rsidR="00EB5335" w:rsidRPr="00E6731F">
        <w:t>through American Medical Technologist (AMT).</w:t>
      </w:r>
      <w:r w:rsidR="00AA4BCC" w:rsidRPr="00E6731F">
        <w:t xml:space="preserve"> </w:t>
      </w:r>
      <w:r w:rsidRPr="00E6731F">
        <w:t xml:space="preserve">Note: </w:t>
      </w:r>
      <w:r w:rsidR="008615F3" w:rsidRPr="00E6731F">
        <w:t xml:space="preserve">certifying body requires applicants to provide proof of </w:t>
      </w:r>
      <w:r w:rsidRPr="00E6731F">
        <w:t>High School diploma or G.E.D.</w:t>
      </w:r>
    </w:p>
    <w:p w14:paraId="69F683EB" w14:textId="1C36E77D" w:rsidR="008615F3" w:rsidRDefault="008615F3" w:rsidP="00BB7EDC">
      <w:pPr>
        <w:pStyle w:val="Heading2"/>
      </w:pPr>
      <w:bookmarkStart w:id="7" w:name="_Toc195692054"/>
      <w:r>
        <w:lastRenderedPageBreak/>
        <w:t>Advancement</w:t>
      </w:r>
      <w:bookmarkEnd w:id="7"/>
      <w:r w:rsidR="00741892">
        <w:t xml:space="preserve"> </w:t>
      </w:r>
    </w:p>
    <w:p w14:paraId="312FC343" w14:textId="5F50812A" w:rsidR="00741892" w:rsidRDefault="000157B6" w:rsidP="00BB7EDC">
      <w:pPr>
        <w:spacing w:after="0"/>
      </w:pPr>
      <w:r>
        <w:t xml:space="preserve">Advancement in medical assisting may include medical office management, healthcare administration or healthcare education.  </w:t>
      </w:r>
      <w:r w:rsidR="00443397">
        <w:t xml:space="preserve">Many </w:t>
      </w:r>
      <w:r w:rsidR="00741892">
        <w:t xml:space="preserve">Medical Assistants </w:t>
      </w:r>
      <w:r w:rsidR="00051284">
        <w:t>work in the medical field</w:t>
      </w:r>
      <w:r w:rsidR="00443397">
        <w:t xml:space="preserve"> </w:t>
      </w:r>
      <w:r w:rsidR="00051284">
        <w:t>to gain valuable experience before furthering their education in more specialized or complex areas of health</w:t>
      </w:r>
      <w:r w:rsidR="000561E2">
        <w:t xml:space="preserve"> </w:t>
      </w:r>
      <w:r w:rsidR="00051284">
        <w:t xml:space="preserve">care. </w:t>
      </w:r>
    </w:p>
    <w:p w14:paraId="60AC7303" w14:textId="77777777" w:rsidR="00BB7EDC" w:rsidRDefault="00BB7EDC" w:rsidP="00BB7EDC">
      <w:pPr>
        <w:spacing w:after="0"/>
      </w:pPr>
    </w:p>
    <w:p w14:paraId="1062A29B" w14:textId="0071AC6B" w:rsidR="00741892" w:rsidRDefault="00741892" w:rsidP="00BB7EDC">
      <w:pPr>
        <w:pStyle w:val="Heading2"/>
      </w:pPr>
      <w:bookmarkStart w:id="8" w:name="_Toc195692055"/>
      <w:r>
        <w:t>Employment</w:t>
      </w:r>
      <w:bookmarkEnd w:id="8"/>
    </w:p>
    <w:p w14:paraId="3304CFCE" w14:textId="7A58B284" w:rsidR="00741892" w:rsidRPr="00E6731F" w:rsidRDefault="00511115" w:rsidP="00BB7EDC">
      <w:pPr>
        <w:spacing w:after="0"/>
      </w:pPr>
      <w:r w:rsidRPr="00E6731F">
        <w:t xml:space="preserve">According to the U.S. Bureau of Labor Statistics, employment of </w:t>
      </w:r>
      <w:r w:rsidR="000561E2" w:rsidRPr="00E6731F">
        <w:t>M</w:t>
      </w:r>
      <w:r w:rsidRPr="00E6731F">
        <w:t xml:space="preserve">edical </w:t>
      </w:r>
      <w:r w:rsidR="000561E2" w:rsidRPr="00E6731F">
        <w:t>A</w:t>
      </w:r>
      <w:r w:rsidRPr="00E6731F">
        <w:t>ssistants is projected to grow 1</w:t>
      </w:r>
      <w:r w:rsidR="00051314" w:rsidRPr="00E6731F">
        <w:t>2</w:t>
      </w:r>
      <w:r w:rsidRPr="00E6731F">
        <w:t xml:space="preserve"> percent from 202</w:t>
      </w:r>
      <w:r w:rsidR="00051314" w:rsidRPr="00E6731F">
        <w:t>4</w:t>
      </w:r>
      <w:r w:rsidRPr="00E6731F">
        <w:t xml:space="preserve"> to 203</w:t>
      </w:r>
      <w:r w:rsidR="00051314" w:rsidRPr="00E6731F">
        <w:t>4</w:t>
      </w:r>
      <w:r w:rsidRPr="00E6731F">
        <w:t>, much faster than the average for all occupations. About 1</w:t>
      </w:r>
      <w:r w:rsidR="00051314" w:rsidRPr="00E6731F">
        <w:t>12,3</w:t>
      </w:r>
      <w:r w:rsidRPr="00E6731F">
        <w:t xml:space="preserve">00 openings for </w:t>
      </w:r>
      <w:r w:rsidR="000561E2" w:rsidRPr="00E6731F">
        <w:t>M</w:t>
      </w:r>
      <w:r w:rsidRPr="00E6731F">
        <w:t xml:space="preserve">edical </w:t>
      </w:r>
      <w:r w:rsidR="000561E2" w:rsidRPr="00E6731F">
        <w:t>A</w:t>
      </w:r>
      <w:r w:rsidRPr="00E6731F">
        <w:t xml:space="preserve">ssistants are projected each year, on average, over the decade. </w:t>
      </w:r>
    </w:p>
    <w:p w14:paraId="5AA4CDDA" w14:textId="77777777" w:rsidR="00511115" w:rsidRDefault="00511115" w:rsidP="00BB7EDC">
      <w:pPr>
        <w:spacing w:after="0"/>
      </w:pPr>
      <w:r w:rsidRPr="00E6731F">
        <w:t xml:space="preserve">Web link: </w:t>
      </w:r>
      <w:hyperlink r:id="rId8" w:anchor="tab-1" w:history="1">
        <w:r w:rsidRPr="00E6731F">
          <w:rPr>
            <w:rStyle w:val="Hyperlink"/>
          </w:rPr>
          <w:t>U.S. Bureau of Labor Statistics</w:t>
        </w:r>
      </w:hyperlink>
      <w:r>
        <w:t xml:space="preserve"> </w:t>
      </w:r>
    </w:p>
    <w:p w14:paraId="04BA5A24" w14:textId="77777777" w:rsidR="00F93711" w:rsidRDefault="00F93711" w:rsidP="00BB7EDC">
      <w:pPr>
        <w:spacing w:after="0"/>
      </w:pPr>
    </w:p>
    <w:p w14:paraId="79DB5D82" w14:textId="09481D74" w:rsidR="00741892" w:rsidRDefault="00047170" w:rsidP="00BB7EDC">
      <w:pPr>
        <w:pStyle w:val="Heading2"/>
      </w:pPr>
      <w:bookmarkStart w:id="9" w:name="_Toc195692056"/>
      <w:r>
        <w:t>Essential Functions/ Technical Standards</w:t>
      </w:r>
      <w:bookmarkEnd w:id="9"/>
      <w:r>
        <w:t xml:space="preserve"> </w:t>
      </w:r>
    </w:p>
    <w:p w14:paraId="6F9F4A0C" w14:textId="5970B2C4" w:rsidR="00741892" w:rsidRDefault="00047170" w:rsidP="00BB7EDC">
      <w:pPr>
        <w:spacing w:after="0"/>
      </w:pPr>
      <w:r>
        <w:t>Students in the Medical Assisting program are expected to meet essential functions</w:t>
      </w:r>
      <w:r w:rsidR="00C07078">
        <w:t>/</w:t>
      </w:r>
      <w:r>
        <w:t xml:space="preserve">technical standards which reflect industry requirements and standards. </w:t>
      </w:r>
      <w:r w:rsidR="0085477A">
        <w:t xml:space="preserve">The goal of these standards is to maintain safety. </w:t>
      </w:r>
      <w:r>
        <w:t xml:space="preserve">Students may be required to demonstrate the following technical standards in order to verify the student’s ability to perform essential functions. </w:t>
      </w:r>
    </w:p>
    <w:p w14:paraId="02C24BA8" w14:textId="77777777" w:rsidR="00DD3529" w:rsidRDefault="00DD3529" w:rsidP="00BB7EDC">
      <w:pPr>
        <w:spacing w:after="0"/>
      </w:pPr>
    </w:p>
    <w:p w14:paraId="2AB0091D" w14:textId="12C24068" w:rsidR="00AF375E" w:rsidRDefault="00CF0867" w:rsidP="00BB7EDC">
      <w:pPr>
        <w:spacing w:after="0"/>
      </w:pPr>
      <w:r>
        <w:t>For s</w:t>
      </w:r>
      <w:r w:rsidR="00096AEE">
        <w:t>tudents</w:t>
      </w:r>
      <w:r w:rsidR="00096AEE" w:rsidRPr="00096AEE">
        <w:t xml:space="preserve"> seeking accommodations, contact the </w:t>
      </w:r>
      <w:r w:rsidR="00096AEE">
        <w:t xml:space="preserve">Office of Accessibility Services (OAS). </w:t>
      </w:r>
      <w:r w:rsidR="00096AEE" w:rsidRPr="00096AEE">
        <w:t xml:space="preserve">The Office of Accessibility Services (OAS) provides equal access for students with different abilities as they transition to college. The OAS issues </w:t>
      </w:r>
      <w:r w:rsidR="000561E2">
        <w:t>appropriate</w:t>
      </w:r>
      <w:r w:rsidR="00096AEE" w:rsidRPr="00096AEE">
        <w:t xml:space="preserve"> accommodations and offers additional services to promote student success. Students should initiate this process as soon as possible (prior to the start of classes and/or field experience).</w:t>
      </w:r>
      <w:r w:rsidR="00096AEE">
        <w:t xml:space="preserve"> </w:t>
      </w:r>
      <w:r w:rsidR="000561E2">
        <w:t>Q</w:t>
      </w:r>
      <w:r w:rsidR="00096AEE">
        <w:t>ualified individual</w:t>
      </w:r>
      <w:r w:rsidR="000561E2">
        <w:t>s will receive</w:t>
      </w:r>
      <w:r w:rsidR="00AF375E" w:rsidRPr="00AF375E">
        <w:t xml:space="preserve"> appropriate and reasonable accommodations unless do</w:t>
      </w:r>
      <w:r>
        <w:t>ing</w:t>
      </w:r>
      <w:r w:rsidR="00AF375E" w:rsidRPr="00AF375E">
        <w:t xml:space="preserve"> so would alter</w:t>
      </w:r>
      <w:r w:rsidR="00096AEE">
        <w:t xml:space="preserve"> the essential training</w:t>
      </w:r>
      <w:r w:rsidR="00AF375E" w:rsidRPr="00AF375E">
        <w:t xml:space="preserve">, cause undue hardship, or produce a direct threat to the </w:t>
      </w:r>
      <w:r w:rsidR="00096AEE">
        <w:t>safety of the patient, student peers, faculty, and/or clinical personnel.</w:t>
      </w:r>
    </w:p>
    <w:p w14:paraId="2A0E38E2" w14:textId="77777777" w:rsidR="00DD3529" w:rsidRDefault="00DD3529" w:rsidP="00BB7EDC">
      <w:pPr>
        <w:spacing w:after="0"/>
      </w:pPr>
    </w:p>
    <w:p w14:paraId="6836CE00" w14:textId="77777777" w:rsidR="00A539F2" w:rsidRDefault="00A539F2" w:rsidP="00BB7EDC">
      <w:pPr>
        <w:spacing w:after="0"/>
      </w:pPr>
      <w:r w:rsidRPr="00A947DB">
        <w:rPr>
          <w:b/>
          <w:bCs/>
        </w:rPr>
        <w:t>Office of Accessibility Services</w:t>
      </w:r>
      <w:r>
        <w:t xml:space="preserve">: </w:t>
      </w:r>
    </w:p>
    <w:p w14:paraId="208C552A" w14:textId="02BA9ADC" w:rsidR="000561E2" w:rsidRDefault="00A539F2" w:rsidP="00BB7EDC">
      <w:pPr>
        <w:spacing w:after="0"/>
      </w:pPr>
      <w:r>
        <w:t xml:space="preserve">Email: </w:t>
      </w:r>
      <w:hyperlink r:id="rId9" w:history="1">
        <w:r w:rsidR="000561E2" w:rsidRPr="00AB59B4">
          <w:rPr>
            <w:rStyle w:val="Hyperlink"/>
          </w:rPr>
          <w:t>access@blueridgectc.edu</w:t>
        </w:r>
      </w:hyperlink>
    </w:p>
    <w:p w14:paraId="5D1B1D9D" w14:textId="4E2B1FBF" w:rsidR="00096AEE" w:rsidRDefault="00A539F2" w:rsidP="00BB7EDC">
      <w:pPr>
        <w:spacing w:after="0"/>
      </w:pPr>
      <w:r>
        <w:t xml:space="preserve">Phone: </w:t>
      </w:r>
      <w:r w:rsidRPr="00A539F2">
        <w:t>(304) 26</w:t>
      </w:r>
      <w:r>
        <w:t>0-4380 ext. 2117</w:t>
      </w:r>
    </w:p>
    <w:p w14:paraId="4CE89815" w14:textId="77777777" w:rsidR="00047170" w:rsidRDefault="00047170" w:rsidP="00BB7EDC">
      <w:pPr>
        <w:spacing w:after="0"/>
      </w:pPr>
    </w:p>
    <w:p w14:paraId="121F42DC" w14:textId="213F61D9" w:rsidR="00741892" w:rsidRPr="008E7FDA" w:rsidRDefault="002545D2" w:rsidP="00DD3529">
      <w:pPr>
        <w:pStyle w:val="Heading3"/>
      </w:pPr>
      <w:bookmarkStart w:id="10" w:name="_Toc195692057"/>
      <w:r w:rsidRPr="008E7FDA">
        <w:t>Critical Thinking</w:t>
      </w:r>
      <w:bookmarkEnd w:id="10"/>
    </w:p>
    <w:p w14:paraId="5454B49B" w14:textId="6E1F5DF5" w:rsidR="002545D2" w:rsidRDefault="002545D2" w:rsidP="00BB7EDC">
      <w:pPr>
        <w:spacing w:after="0"/>
      </w:pPr>
      <w:r>
        <w:t>The ability to collect, interpret, and integrate information to make sound judgment within the Medical Assistant</w:t>
      </w:r>
      <w:r w:rsidR="00CF0867">
        <w:t>’s</w:t>
      </w:r>
      <w:r>
        <w:t xml:space="preserve"> scope of practice. </w:t>
      </w:r>
    </w:p>
    <w:p w14:paraId="4464721F" w14:textId="77777777" w:rsidR="00CF0867" w:rsidRDefault="00CF0867" w:rsidP="00BB7EDC">
      <w:pPr>
        <w:spacing w:after="0"/>
      </w:pPr>
    </w:p>
    <w:p w14:paraId="50A19179" w14:textId="577FAE11" w:rsidR="002545D2" w:rsidRDefault="002545D2" w:rsidP="00BB7EDC">
      <w:pPr>
        <w:spacing w:after="0"/>
        <w:ind w:left="720"/>
      </w:pPr>
      <w:r>
        <w:t xml:space="preserve">Example: </w:t>
      </w:r>
      <w:r w:rsidR="00B25231">
        <w:t>C</w:t>
      </w:r>
      <w:r>
        <w:t xml:space="preserve">ollecting patient data, interpreting the information </w:t>
      </w:r>
      <w:r w:rsidR="0085477A">
        <w:t>collect</w:t>
      </w:r>
      <w:r w:rsidR="00CF0867">
        <w:t>ed</w:t>
      </w:r>
      <w:r>
        <w:t xml:space="preserve">, </w:t>
      </w:r>
      <w:r w:rsidR="0085477A">
        <w:t xml:space="preserve">and </w:t>
      </w:r>
      <w:r>
        <w:t xml:space="preserve">triaging the patient </w:t>
      </w:r>
      <w:r w:rsidR="0085477A">
        <w:t>appropriately</w:t>
      </w:r>
      <w:r w:rsidR="00011AAA">
        <w:t>.</w:t>
      </w:r>
    </w:p>
    <w:p w14:paraId="33C78566" w14:textId="77777777" w:rsidR="00DD3529" w:rsidRDefault="00DD3529" w:rsidP="00BB7EDC">
      <w:pPr>
        <w:spacing w:after="0"/>
        <w:ind w:left="720"/>
      </w:pPr>
    </w:p>
    <w:p w14:paraId="6156AFC3" w14:textId="28A31DED" w:rsidR="001164AA" w:rsidRPr="008E7FDA" w:rsidRDefault="00AF375E" w:rsidP="00DD3529">
      <w:pPr>
        <w:pStyle w:val="Heading3"/>
      </w:pPr>
      <w:bookmarkStart w:id="11" w:name="_Toc195692058"/>
      <w:r>
        <w:t xml:space="preserve">Interpersonal/ Social/ Behavioral </w:t>
      </w:r>
      <w:r w:rsidR="001164AA" w:rsidRPr="008E7FDA">
        <w:t>Skills</w:t>
      </w:r>
      <w:bookmarkEnd w:id="11"/>
    </w:p>
    <w:p w14:paraId="65D12FDB" w14:textId="5C7ADB50" w:rsidR="000E2D8C" w:rsidRDefault="000E2D8C" w:rsidP="00BB7EDC">
      <w:pPr>
        <w:spacing w:after="0"/>
      </w:pPr>
      <w:r>
        <w:t xml:space="preserve">The ability to communicate and </w:t>
      </w:r>
      <w:r w:rsidRPr="000E2D8C">
        <w:t xml:space="preserve">interact </w:t>
      </w:r>
      <w:r>
        <w:t>effectively with faculty</w:t>
      </w:r>
      <w:r w:rsidRPr="000E2D8C">
        <w:t>,</w:t>
      </w:r>
      <w:r>
        <w:t xml:space="preserve"> student-peers, healthcare professionals, patients, and patient families,</w:t>
      </w:r>
      <w:r w:rsidRPr="000E2D8C">
        <w:t xml:space="preserve"> from a variety of social, emotional, cultural and intellectual backgrounds.</w:t>
      </w:r>
      <w:r>
        <w:t xml:space="preserve"> </w:t>
      </w:r>
    </w:p>
    <w:p w14:paraId="703C73E9" w14:textId="77777777" w:rsidR="00CF0867" w:rsidRDefault="00CF0867" w:rsidP="00BB7EDC">
      <w:pPr>
        <w:spacing w:after="0"/>
      </w:pPr>
    </w:p>
    <w:p w14:paraId="704AF6A9" w14:textId="00AA60B3" w:rsidR="00AF375E" w:rsidRDefault="000E2D8C" w:rsidP="00BB7EDC">
      <w:pPr>
        <w:spacing w:after="0"/>
        <w:ind w:left="720"/>
      </w:pPr>
      <w:r>
        <w:t xml:space="preserve">Example: </w:t>
      </w:r>
      <w:r w:rsidR="00B25231">
        <w:t>E</w:t>
      </w:r>
      <w:r>
        <w:t xml:space="preserve">stablishing a socially appropriate </w:t>
      </w:r>
      <w:r w:rsidRPr="000E2D8C">
        <w:t>rapport with instructors, fellow students, patients, and healthcare team members.</w:t>
      </w:r>
      <w:r w:rsidR="00CA6997">
        <w:t xml:space="preserve"> Demonstrating socially appropriate behavior when working with people from diverse backgrounds. </w:t>
      </w:r>
      <w:r w:rsidR="00AF375E">
        <w:t>F</w:t>
      </w:r>
      <w:r w:rsidR="00AF375E" w:rsidRPr="00AF375E">
        <w:t>unction effectively under stress; that is, the indiv</w:t>
      </w:r>
      <w:r w:rsidR="00AF375E">
        <w:t xml:space="preserve">idual </w:t>
      </w:r>
      <w:r w:rsidR="00AF375E">
        <w:lastRenderedPageBreak/>
        <w:t xml:space="preserve">should be able to </w:t>
      </w:r>
      <w:r w:rsidR="00AF375E" w:rsidRPr="00AF375E">
        <w:t>adapt to changing envi</w:t>
      </w:r>
      <w:r w:rsidR="00AF375E">
        <w:t>ronments,</w:t>
      </w:r>
      <w:r w:rsidR="00AF375E" w:rsidRPr="00AF375E">
        <w:t xml:space="preserve"> and function in the face of uncertainties inherent in the clinical problems of many patients. Concern for others, int</w:t>
      </w:r>
      <w:r w:rsidR="00AF375E">
        <w:t>egrity, accountability</w:t>
      </w:r>
      <w:r w:rsidR="00AF375E" w:rsidRPr="00AF375E">
        <w:t xml:space="preserve">, and </w:t>
      </w:r>
      <w:r w:rsidR="00AF375E">
        <w:t>self-</w:t>
      </w:r>
      <w:r w:rsidR="00AF375E" w:rsidRPr="00AF375E">
        <w:t>motivation are necessary personal qualities.</w:t>
      </w:r>
    </w:p>
    <w:p w14:paraId="52825BE5" w14:textId="77777777" w:rsidR="00DD3529" w:rsidRDefault="00DD3529" w:rsidP="00BB7EDC">
      <w:pPr>
        <w:spacing w:after="0"/>
        <w:ind w:left="720"/>
      </w:pPr>
    </w:p>
    <w:p w14:paraId="3BDA51D4" w14:textId="5EC1D8F5" w:rsidR="00CA6997" w:rsidRDefault="00CA6997" w:rsidP="00DD3529">
      <w:pPr>
        <w:pStyle w:val="Heading3"/>
      </w:pPr>
      <w:bookmarkStart w:id="12" w:name="_Toc195692059"/>
      <w:r>
        <w:t>Communication Skills</w:t>
      </w:r>
      <w:bookmarkEnd w:id="12"/>
    </w:p>
    <w:p w14:paraId="3B6FDA31" w14:textId="5A37A868" w:rsidR="00CA6997" w:rsidRDefault="00CA6997" w:rsidP="00BB7EDC">
      <w:pPr>
        <w:spacing w:after="0"/>
      </w:pPr>
      <w:r>
        <w:t xml:space="preserve">The ability to receive and convey information accurately, clearly, and as intended. </w:t>
      </w:r>
    </w:p>
    <w:p w14:paraId="244473E0" w14:textId="77777777" w:rsidR="00CF0867" w:rsidRDefault="00CF0867" w:rsidP="00BB7EDC">
      <w:pPr>
        <w:spacing w:after="0"/>
      </w:pPr>
    </w:p>
    <w:p w14:paraId="595BF034" w14:textId="7C94FE92" w:rsidR="00CA6997" w:rsidRDefault="00CA6997" w:rsidP="00BB7EDC">
      <w:pPr>
        <w:spacing w:after="0"/>
        <w:ind w:left="720"/>
      </w:pPr>
      <w:r>
        <w:t xml:space="preserve">Example: Speaking, hearing, reading, and writing utilizing the English language. </w:t>
      </w:r>
      <w:r w:rsidRPr="00CA6997">
        <w:t xml:space="preserve">A candidate must be able to elicit </w:t>
      </w:r>
      <w:r>
        <w:t xml:space="preserve">pertinent </w:t>
      </w:r>
      <w:r w:rsidRPr="00CA6997">
        <w:t xml:space="preserve">information, describe changes in mood, </w:t>
      </w:r>
      <w:r>
        <w:t xml:space="preserve">physical </w:t>
      </w:r>
      <w:r w:rsidRPr="00CA6997">
        <w:t>activity</w:t>
      </w:r>
      <w:r>
        <w:t>,</w:t>
      </w:r>
      <w:r w:rsidRPr="00CA6997">
        <w:t xml:space="preserve"> posture, and perceive non-verbal communication. </w:t>
      </w:r>
      <w:r w:rsidR="007119B8">
        <w:t>C</w:t>
      </w:r>
      <w:r w:rsidRPr="00CA6997">
        <w:t xml:space="preserve">ommunicate effectively and sensitively with patients. Communication includes </w:t>
      </w:r>
      <w:r w:rsidR="007119B8">
        <w:t xml:space="preserve">verbal and written forms. </w:t>
      </w:r>
    </w:p>
    <w:p w14:paraId="31D364E4" w14:textId="77777777" w:rsidR="00DD3529" w:rsidRDefault="00DD3529" w:rsidP="00DD3529">
      <w:pPr>
        <w:pStyle w:val="Heading3"/>
      </w:pPr>
    </w:p>
    <w:p w14:paraId="44967551" w14:textId="78ECD196" w:rsidR="00741892" w:rsidRPr="008E7FDA" w:rsidRDefault="0085477A" w:rsidP="00DD3529">
      <w:pPr>
        <w:pStyle w:val="Heading3"/>
      </w:pPr>
      <w:bookmarkStart w:id="13" w:name="_Toc195692060"/>
      <w:r w:rsidRPr="008E7FDA">
        <w:t>Motor Skills</w:t>
      </w:r>
      <w:bookmarkEnd w:id="13"/>
    </w:p>
    <w:p w14:paraId="5B1F878E" w14:textId="711E26E6" w:rsidR="0085477A" w:rsidRDefault="0085477A" w:rsidP="00BB7EDC">
      <w:pPr>
        <w:spacing w:after="0"/>
      </w:pPr>
      <w:r>
        <w:t xml:space="preserve">Movements of the body’s muscles to perform a certain task. </w:t>
      </w:r>
    </w:p>
    <w:p w14:paraId="2CC72D2F" w14:textId="77777777" w:rsidR="00CF0867" w:rsidRDefault="00CF0867" w:rsidP="00BB7EDC">
      <w:pPr>
        <w:spacing w:after="0"/>
      </w:pPr>
    </w:p>
    <w:p w14:paraId="63A03856" w14:textId="3888505E" w:rsidR="0085477A" w:rsidRDefault="0085477A" w:rsidP="00BB7EDC">
      <w:pPr>
        <w:spacing w:after="0"/>
        <w:ind w:left="720"/>
      </w:pPr>
      <w:r>
        <w:t xml:space="preserve">Examples: Using gross and/or fine motor skills to operate </w:t>
      </w:r>
      <w:r w:rsidR="001164AA">
        <w:t xml:space="preserve">office and/or clinical </w:t>
      </w:r>
      <w:r>
        <w:t>equipment; the ability to stoop, bend, or turn while providing patient care; adequate strength to assist patients with strength deficits; the ability to administer effective BLS/CPR</w:t>
      </w:r>
      <w:r w:rsidR="000561E2">
        <w:t>.</w:t>
      </w:r>
    </w:p>
    <w:p w14:paraId="4B5EA5E7" w14:textId="77777777" w:rsidR="00DD3529" w:rsidRDefault="00DD3529" w:rsidP="00BB7EDC">
      <w:pPr>
        <w:spacing w:after="0"/>
        <w:ind w:left="720"/>
      </w:pPr>
    </w:p>
    <w:p w14:paraId="1372AC13" w14:textId="07D8FB1F" w:rsidR="00741892" w:rsidRDefault="007119B8" w:rsidP="00DD3529">
      <w:pPr>
        <w:pStyle w:val="Heading3"/>
      </w:pPr>
      <w:bookmarkStart w:id="14" w:name="_Toc195692061"/>
      <w:r>
        <w:t>Sensory</w:t>
      </w:r>
      <w:bookmarkEnd w:id="14"/>
      <w:r>
        <w:t xml:space="preserve"> </w:t>
      </w:r>
    </w:p>
    <w:p w14:paraId="77AF40EC" w14:textId="603B7E2C" w:rsidR="00CF2EED" w:rsidRDefault="00CF2EED" w:rsidP="00BB7EDC">
      <w:pPr>
        <w:spacing w:after="0"/>
      </w:pPr>
      <w:r>
        <w:t>One’s</w:t>
      </w:r>
      <w:r w:rsidR="00011AAA">
        <w:t xml:space="preserve"> ability to receive </w:t>
      </w:r>
      <w:r w:rsidR="007119B8">
        <w:t>and interpret information provided by the body sen</w:t>
      </w:r>
      <w:r>
        <w:t>ses (tactile, auditory, visual)</w:t>
      </w:r>
      <w:r w:rsidR="000561E2">
        <w:t>.</w:t>
      </w:r>
      <w:r>
        <w:t xml:space="preserve"> </w:t>
      </w:r>
    </w:p>
    <w:p w14:paraId="2853BFEE" w14:textId="77777777" w:rsidR="00CF0867" w:rsidRDefault="00CF0867" w:rsidP="00BB7EDC">
      <w:pPr>
        <w:spacing w:after="0"/>
      </w:pPr>
    </w:p>
    <w:p w14:paraId="3D933516" w14:textId="77777777" w:rsidR="00CF2EED" w:rsidRDefault="00CF2EED" w:rsidP="00BB7EDC">
      <w:pPr>
        <w:spacing w:after="0"/>
        <w:ind w:left="720"/>
      </w:pPr>
      <w:r>
        <w:t>Example: Utilize senses to monitor and detect health needs/abnormalities:</w:t>
      </w:r>
    </w:p>
    <w:p w14:paraId="330838CA" w14:textId="1C7BAC08" w:rsidR="00CF2EED" w:rsidRDefault="00011AAA" w:rsidP="00C1590C">
      <w:pPr>
        <w:pStyle w:val="ListParagraph"/>
        <w:numPr>
          <w:ilvl w:val="0"/>
          <w:numId w:val="25"/>
        </w:numPr>
        <w:spacing w:after="0"/>
      </w:pPr>
      <w:r>
        <w:t>Tactile- T</w:t>
      </w:r>
      <w:r w:rsidR="00CF2EED">
        <w:t>emperatures, detecting pulse</w:t>
      </w:r>
      <w:r w:rsidR="000561E2">
        <w:t>.</w:t>
      </w:r>
    </w:p>
    <w:p w14:paraId="458BC7DE" w14:textId="7DEF2071" w:rsidR="00CF2EED" w:rsidRDefault="00CF2EED" w:rsidP="00C1590C">
      <w:pPr>
        <w:pStyle w:val="ListParagraph"/>
        <w:numPr>
          <w:ilvl w:val="0"/>
          <w:numId w:val="25"/>
        </w:numPr>
        <w:spacing w:after="0"/>
      </w:pPr>
      <w:r>
        <w:t>A</w:t>
      </w:r>
      <w:r w:rsidR="00011AAA">
        <w:t>uditory- Hearing medical alarms</w:t>
      </w:r>
      <w:r>
        <w:t xml:space="preserve"> and blood pressure sounds</w:t>
      </w:r>
      <w:r w:rsidR="000561E2">
        <w:t>.</w:t>
      </w:r>
    </w:p>
    <w:p w14:paraId="4A56D86C" w14:textId="0B4E47D2" w:rsidR="00CF2EED" w:rsidRDefault="00011AAA" w:rsidP="00C1590C">
      <w:pPr>
        <w:pStyle w:val="ListParagraph"/>
        <w:numPr>
          <w:ilvl w:val="0"/>
          <w:numId w:val="25"/>
        </w:numPr>
        <w:spacing w:after="0"/>
      </w:pPr>
      <w:r>
        <w:t>Visual- O</w:t>
      </w:r>
      <w:r w:rsidR="00CF2EED">
        <w:t>bserve patients, read patient records, charts, and equipment</w:t>
      </w:r>
      <w:r w:rsidR="000561E2">
        <w:t>.</w:t>
      </w:r>
    </w:p>
    <w:p w14:paraId="27C5D6FF" w14:textId="77777777" w:rsidR="00DD3529" w:rsidRDefault="00DD3529" w:rsidP="00BB7EDC">
      <w:pPr>
        <w:spacing w:after="0"/>
        <w:ind w:left="1440"/>
      </w:pPr>
    </w:p>
    <w:p w14:paraId="3F08AE50" w14:textId="6326EF9E" w:rsidR="00741892" w:rsidRDefault="00741892" w:rsidP="00DD3529">
      <w:pPr>
        <w:pStyle w:val="Heading3"/>
      </w:pPr>
      <w:bookmarkStart w:id="15" w:name="_Toc195692062"/>
      <w:r>
        <w:t>Intellectual-Conceptual Ability</w:t>
      </w:r>
      <w:bookmarkEnd w:id="15"/>
    </w:p>
    <w:p w14:paraId="760ED2DE" w14:textId="0E30C906" w:rsidR="008E7FDA" w:rsidRDefault="008E7FDA" w:rsidP="00BB7EDC">
      <w:pPr>
        <w:spacing w:after="0"/>
      </w:pPr>
      <w:r>
        <w:t>The abi</w:t>
      </w:r>
      <w:r w:rsidR="00761BF7">
        <w:t xml:space="preserve">lity to grasp complex ideas, prioritize, and </w:t>
      </w:r>
      <w:r>
        <w:t>formulate</w:t>
      </w:r>
      <w:r w:rsidR="00761BF7">
        <w:t xml:space="preserve"> </w:t>
      </w:r>
      <w:r w:rsidR="000F1D80">
        <w:t xml:space="preserve">an </w:t>
      </w:r>
      <w:r w:rsidR="00761BF7">
        <w:t xml:space="preserve">appropriate solution. </w:t>
      </w:r>
      <w:r>
        <w:t xml:space="preserve"> </w:t>
      </w:r>
    </w:p>
    <w:p w14:paraId="2A936EFF" w14:textId="77777777" w:rsidR="00CF0867" w:rsidRDefault="00CF0867" w:rsidP="00BB7EDC">
      <w:pPr>
        <w:spacing w:after="0"/>
      </w:pPr>
    </w:p>
    <w:p w14:paraId="101A7C3B" w14:textId="1C434AE2" w:rsidR="00AF375E" w:rsidRDefault="00761BF7" w:rsidP="00DD3529">
      <w:pPr>
        <w:spacing w:after="0"/>
        <w:ind w:left="720"/>
      </w:pPr>
      <w:r>
        <w:t xml:space="preserve">Example: </w:t>
      </w:r>
      <w:r w:rsidR="00741892">
        <w:t>The student is expected to have the ability to develop problem solving skills and demonstrate the ability to set prioriti</w:t>
      </w:r>
      <w:r>
        <w:t>es. This includes measuring, calculating</w:t>
      </w:r>
      <w:r w:rsidR="00741892">
        <w:t xml:space="preserve">, </w:t>
      </w:r>
      <w:r w:rsidR="00AF375E">
        <w:t>analyzing</w:t>
      </w:r>
      <w:r w:rsidR="00741892">
        <w:t xml:space="preserve">, and </w:t>
      </w:r>
      <w:r w:rsidR="00AF375E">
        <w:t>synthesizing</w:t>
      </w:r>
      <w:r w:rsidR="00741892">
        <w:t xml:space="preserve"> </w:t>
      </w:r>
      <w:r>
        <w:t>both objective and subjective data</w:t>
      </w:r>
      <w:r w:rsidR="00AF375E">
        <w:t>.</w:t>
      </w:r>
    </w:p>
    <w:p w14:paraId="273A6F76" w14:textId="56929D90" w:rsidR="002B7DE9" w:rsidRPr="0016785D" w:rsidRDefault="002B7DE9" w:rsidP="002B7DE9">
      <w:pPr>
        <w:pStyle w:val="Heading1"/>
      </w:pPr>
      <w:bookmarkStart w:id="16" w:name="_Toc195692063"/>
      <w:r w:rsidRPr="0016785D">
        <w:t>Academic Integrity/Dishonesty</w:t>
      </w:r>
      <w:bookmarkEnd w:id="16"/>
    </w:p>
    <w:p w14:paraId="51B37CB2" w14:textId="365A0DC7" w:rsidR="002B7DE9" w:rsidRPr="0016785D" w:rsidRDefault="002B7DE9" w:rsidP="002B7DE9">
      <w:pPr>
        <w:rPr>
          <w:b/>
          <w:bCs/>
        </w:rPr>
      </w:pPr>
      <w:r w:rsidRPr="0016785D">
        <w:rPr>
          <w:b/>
          <w:bCs/>
        </w:rPr>
        <w:t>Definition of Cheating</w:t>
      </w:r>
    </w:p>
    <w:p w14:paraId="178241C0" w14:textId="37B09D13" w:rsidR="002B7DE9" w:rsidRPr="0016785D" w:rsidRDefault="002B7DE9" w:rsidP="002B7DE9">
      <w:p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An action designed to subvert dishonest and unfair rules to gain an advantage. It can also be known as intentionally using or attempting to use unauthorized materials or devices to complete a class or class work. </w:t>
      </w:r>
    </w:p>
    <w:p w14:paraId="0D86C5A3" w14:textId="77777777" w:rsidR="002B7DE9" w:rsidRPr="0016785D" w:rsidRDefault="002B7DE9" w:rsidP="002B7DE9">
      <w:pPr>
        <w:autoSpaceDE w:val="0"/>
        <w:autoSpaceDN w:val="0"/>
        <w:adjustRightInd w:val="0"/>
        <w:spacing w:after="0" w:line="240" w:lineRule="auto"/>
        <w:rPr>
          <w:rFonts w:ascii="Calibri" w:hAnsi="Calibri" w:cs="Calibri"/>
          <w:color w:val="000000"/>
        </w:rPr>
      </w:pPr>
    </w:p>
    <w:p w14:paraId="7B211F97" w14:textId="77777777" w:rsidR="002B7DE9" w:rsidRPr="0016785D" w:rsidRDefault="002B7DE9" w:rsidP="002B7DE9">
      <w:pPr>
        <w:autoSpaceDE w:val="0"/>
        <w:autoSpaceDN w:val="0"/>
        <w:adjustRightInd w:val="0"/>
        <w:spacing w:after="0" w:line="240" w:lineRule="auto"/>
        <w:rPr>
          <w:rFonts w:ascii="Calibri" w:hAnsi="Calibri" w:cs="Calibri"/>
          <w:b/>
          <w:bCs/>
          <w:color w:val="000000"/>
        </w:rPr>
      </w:pPr>
      <w:r w:rsidRPr="0016785D">
        <w:rPr>
          <w:rFonts w:ascii="Calibri" w:hAnsi="Calibri" w:cs="Calibri"/>
          <w:b/>
          <w:bCs/>
          <w:color w:val="000000"/>
        </w:rPr>
        <w:t xml:space="preserve">Examples of cheating </w:t>
      </w:r>
    </w:p>
    <w:p w14:paraId="40C5D094" w14:textId="7E8CB7DF"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t xml:space="preserve">Copying other students' work. </w:t>
      </w:r>
    </w:p>
    <w:p w14:paraId="7FDF86D1" w14:textId="75D16E98"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t xml:space="preserve">Copying from any resource without citing the reference source. </w:t>
      </w:r>
    </w:p>
    <w:p w14:paraId="3D4403F3" w14:textId="05CBC857"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lastRenderedPageBreak/>
        <w:t xml:space="preserve">Using smart devices or Internet sources on assignments, quizzes, or exams when students are expected to only use their brain power to answer. </w:t>
      </w:r>
    </w:p>
    <w:p w14:paraId="75585D36" w14:textId="4383E963"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t xml:space="preserve">Using notes to complete assignments such as quizzes or exams when students are only expected to use their brains. </w:t>
      </w:r>
    </w:p>
    <w:p w14:paraId="59FCDBF3" w14:textId="4AEB2A1B"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t xml:space="preserve">Using books, notes, calculators, or communication devices during an exam without permission. </w:t>
      </w:r>
    </w:p>
    <w:p w14:paraId="548ED284" w14:textId="388281C3"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t xml:space="preserve">Falsifying records. </w:t>
      </w:r>
    </w:p>
    <w:p w14:paraId="062EF89C" w14:textId="2E991A57"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t xml:space="preserve">Copying computer files from another student or an instructor. </w:t>
      </w:r>
    </w:p>
    <w:p w14:paraId="5304264D" w14:textId="4FC9FD26" w:rsidR="002B7DE9" w:rsidRPr="0016785D" w:rsidRDefault="002B7DE9" w:rsidP="00C1590C">
      <w:pPr>
        <w:pStyle w:val="ListParagraph"/>
        <w:numPr>
          <w:ilvl w:val="0"/>
          <w:numId w:val="34"/>
        </w:numPr>
        <w:autoSpaceDE w:val="0"/>
        <w:autoSpaceDN w:val="0"/>
        <w:adjustRightInd w:val="0"/>
        <w:spacing w:after="39" w:line="240" w:lineRule="auto"/>
        <w:rPr>
          <w:rFonts w:ascii="Calibri" w:hAnsi="Calibri" w:cs="Calibri"/>
          <w:color w:val="000000"/>
        </w:rPr>
      </w:pPr>
      <w:r w:rsidRPr="0016785D">
        <w:rPr>
          <w:rFonts w:ascii="Calibri" w:hAnsi="Calibri" w:cs="Calibri"/>
          <w:color w:val="000000"/>
        </w:rPr>
        <w:t xml:space="preserve">Obtain test or test answers before the scheduled exam without authorization. </w:t>
      </w:r>
    </w:p>
    <w:p w14:paraId="613E4990" w14:textId="3AB3A64D" w:rsidR="002B7DE9" w:rsidRPr="0016785D" w:rsidRDefault="002B7DE9" w:rsidP="00C1590C">
      <w:pPr>
        <w:pStyle w:val="ListParagraph"/>
        <w:numPr>
          <w:ilvl w:val="0"/>
          <w:numId w:val="34"/>
        </w:num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Impersonating, including soliciting someone to take an exam or do coursework on your behalf or sharing your username and password with someone to access your online course sites or student accounts. </w:t>
      </w:r>
    </w:p>
    <w:p w14:paraId="2D99013D" w14:textId="77777777" w:rsidR="002B7DE9" w:rsidRPr="0016785D" w:rsidRDefault="002B7DE9" w:rsidP="002B7DE9">
      <w:pPr>
        <w:autoSpaceDE w:val="0"/>
        <w:autoSpaceDN w:val="0"/>
        <w:adjustRightInd w:val="0"/>
        <w:spacing w:after="0" w:line="240" w:lineRule="auto"/>
        <w:rPr>
          <w:rFonts w:ascii="Calibri" w:hAnsi="Calibri" w:cs="Calibri"/>
          <w:color w:val="000000"/>
        </w:rPr>
      </w:pPr>
    </w:p>
    <w:p w14:paraId="61D15886" w14:textId="77777777" w:rsidR="002B7DE9" w:rsidRPr="0016785D" w:rsidRDefault="002B7DE9" w:rsidP="002B7DE9">
      <w:pPr>
        <w:autoSpaceDE w:val="0"/>
        <w:autoSpaceDN w:val="0"/>
        <w:adjustRightInd w:val="0"/>
        <w:spacing w:after="0" w:line="240" w:lineRule="auto"/>
        <w:rPr>
          <w:rFonts w:ascii="Calibri" w:hAnsi="Calibri" w:cs="Calibri"/>
          <w:color w:val="000000"/>
        </w:rPr>
      </w:pPr>
      <w:r w:rsidRPr="0016785D">
        <w:rPr>
          <w:rFonts w:ascii="Calibri" w:hAnsi="Calibri" w:cs="Calibri"/>
          <w:b/>
          <w:bCs/>
          <w:color w:val="000000"/>
        </w:rPr>
        <w:t xml:space="preserve">Definition of Plagiarism </w:t>
      </w:r>
    </w:p>
    <w:p w14:paraId="728C1385" w14:textId="77777777" w:rsidR="002B7DE9" w:rsidRPr="0016785D" w:rsidRDefault="002B7DE9" w:rsidP="002B7DE9">
      <w:pPr>
        <w:autoSpaceDE w:val="0"/>
        <w:autoSpaceDN w:val="0"/>
        <w:adjustRightInd w:val="0"/>
        <w:spacing w:after="0" w:line="240" w:lineRule="auto"/>
        <w:rPr>
          <w:rFonts w:ascii="Calibri" w:hAnsi="Calibri" w:cs="Calibri"/>
          <w:color w:val="000000"/>
        </w:rPr>
      </w:pPr>
    </w:p>
    <w:p w14:paraId="373E04F1" w14:textId="356EB114" w:rsidR="002B7DE9" w:rsidRPr="0016785D" w:rsidRDefault="002B7DE9" w:rsidP="002B7DE9">
      <w:p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The practice of taking someone else's work or ideas and passing them off as one's own without acknowledging the source. </w:t>
      </w:r>
    </w:p>
    <w:p w14:paraId="1249D4A0" w14:textId="77777777" w:rsidR="002B7DE9" w:rsidRPr="0016785D" w:rsidRDefault="002B7DE9" w:rsidP="002B7DE9">
      <w:pPr>
        <w:autoSpaceDE w:val="0"/>
        <w:autoSpaceDN w:val="0"/>
        <w:adjustRightInd w:val="0"/>
        <w:spacing w:after="0" w:line="240" w:lineRule="auto"/>
        <w:rPr>
          <w:rFonts w:ascii="Calibri" w:hAnsi="Calibri" w:cs="Calibri"/>
          <w:b/>
          <w:bCs/>
          <w:color w:val="000000"/>
        </w:rPr>
      </w:pPr>
    </w:p>
    <w:p w14:paraId="6150597B" w14:textId="0658A8A1" w:rsidR="002B7DE9" w:rsidRPr="0016785D" w:rsidRDefault="002B7DE9" w:rsidP="002B7DE9">
      <w:pPr>
        <w:autoSpaceDE w:val="0"/>
        <w:autoSpaceDN w:val="0"/>
        <w:adjustRightInd w:val="0"/>
        <w:spacing w:after="0" w:line="240" w:lineRule="auto"/>
        <w:rPr>
          <w:rFonts w:ascii="Calibri" w:hAnsi="Calibri" w:cs="Calibri"/>
          <w:color w:val="000000"/>
        </w:rPr>
      </w:pPr>
      <w:r w:rsidRPr="0016785D">
        <w:rPr>
          <w:rFonts w:ascii="Calibri" w:hAnsi="Calibri" w:cs="Calibri"/>
          <w:b/>
          <w:bCs/>
          <w:color w:val="000000"/>
        </w:rPr>
        <w:t xml:space="preserve">Examples of Plagiarism </w:t>
      </w:r>
    </w:p>
    <w:p w14:paraId="6285ABE8" w14:textId="7059E1CB" w:rsidR="002B7DE9" w:rsidRPr="0016785D" w:rsidRDefault="002B7DE9" w:rsidP="00C1590C">
      <w:pPr>
        <w:pStyle w:val="ListParagraph"/>
        <w:numPr>
          <w:ilvl w:val="0"/>
          <w:numId w:val="35"/>
        </w:numPr>
        <w:autoSpaceDE w:val="0"/>
        <w:autoSpaceDN w:val="0"/>
        <w:adjustRightInd w:val="0"/>
        <w:spacing w:after="37" w:line="240" w:lineRule="auto"/>
        <w:rPr>
          <w:rFonts w:ascii="Calibri" w:hAnsi="Calibri" w:cs="Calibri"/>
          <w:color w:val="000000"/>
        </w:rPr>
      </w:pPr>
      <w:r w:rsidRPr="0016785D">
        <w:rPr>
          <w:rFonts w:ascii="Calibri" w:hAnsi="Calibri" w:cs="Calibri"/>
          <w:color w:val="000000"/>
        </w:rPr>
        <w:t xml:space="preserve">Submitting another’s work, word-for-word, as your own (i.e., failure to include citations and references with your written work). </w:t>
      </w:r>
    </w:p>
    <w:p w14:paraId="3D20D685" w14:textId="4F938B19" w:rsidR="002B7DE9" w:rsidRPr="0016785D" w:rsidRDefault="002B7DE9" w:rsidP="00C1590C">
      <w:pPr>
        <w:pStyle w:val="ListParagraph"/>
        <w:numPr>
          <w:ilvl w:val="0"/>
          <w:numId w:val="35"/>
        </w:numPr>
        <w:autoSpaceDE w:val="0"/>
        <w:autoSpaceDN w:val="0"/>
        <w:adjustRightInd w:val="0"/>
        <w:spacing w:after="37" w:line="240" w:lineRule="auto"/>
        <w:rPr>
          <w:rFonts w:ascii="Calibri" w:hAnsi="Calibri" w:cs="Calibri"/>
          <w:color w:val="000000"/>
        </w:rPr>
      </w:pPr>
      <w:r w:rsidRPr="0016785D">
        <w:rPr>
          <w:rFonts w:ascii="Calibri" w:hAnsi="Calibri" w:cs="Calibri"/>
          <w:color w:val="000000"/>
        </w:rPr>
        <w:t xml:space="preserve">Copy-and-pasting from the Internet without giving due credit to the source of information. </w:t>
      </w:r>
    </w:p>
    <w:p w14:paraId="2FD29418" w14:textId="26198FA0" w:rsidR="002B7DE9" w:rsidRPr="0016785D" w:rsidRDefault="002B7DE9" w:rsidP="00C1590C">
      <w:pPr>
        <w:pStyle w:val="ListParagraph"/>
        <w:numPr>
          <w:ilvl w:val="0"/>
          <w:numId w:val="35"/>
        </w:numPr>
        <w:autoSpaceDE w:val="0"/>
        <w:autoSpaceDN w:val="0"/>
        <w:adjustRightInd w:val="0"/>
        <w:spacing w:after="37" w:line="240" w:lineRule="auto"/>
        <w:rPr>
          <w:rFonts w:ascii="Calibri" w:hAnsi="Calibri" w:cs="Calibri"/>
          <w:color w:val="000000"/>
        </w:rPr>
      </w:pPr>
      <w:r w:rsidRPr="0016785D">
        <w:rPr>
          <w:rFonts w:ascii="Calibri" w:hAnsi="Calibri" w:cs="Calibri"/>
          <w:color w:val="000000"/>
        </w:rPr>
        <w:t xml:space="preserve">Using significant portions of text from a single source without adaptation. </w:t>
      </w:r>
    </w:p>
    <w:p w14:paraId="3C882626" w14:textId="71B6A9C2" w:rsidR="002B7DE9" w:rsidRPr="0016785D" w:rsidRDefault="002B7DE9" w:rsidP="00C1590C">
      <w:pPr>
        <w:pStyle w:val="ListParagraph"/>
        <w:numPr>
          <w:ilvl w:val="0"/>
          <w:numId w:val="35"/>
        </w:numPr>
        <w:autoSpaceDE w:val="0"/>
        <w:autoSpaceDN w:val="0"/>
        <w:adjustRightInd w:val="0"/>
        <w:spacing w:after="37" w:line="240" w:lineRule="auto"/>
        <w:rPr>
          <w:rFonts w:ascii="Calibri" w:hAnsi="Calibri" w:cs="Calibri"/>
          <w:color w:val="000000"/>
        </w:rPr>
      </w:pPr>
      <w:r w:rsidRPr="0016785D">
        <w:rPr>
          <w:rFonts w:ascii="Calibri" w:hAnsi="Calibri" w:cs="Calibri"/>
          <w:color w:val="000000"/>
        </w:rPr>
        <w:t xml:space="preserve">Including inaccurate information about sources or fabricating sources. </w:t>
      </w:r>
    </w:p>
    <w:p w14:paraId="4E2C59F1" w14:textId="2A1A70BE" w:rsidR="002B7DE9" w:rsidRPr="0016785D" w:rsidRDefault="002B7DE9" w:rsidP="00C1590C">
      <w:pPr>
        <w:pStyle w:val="ListParagraph"/>
        <w:numPr>
          <w:ilvl w:val="0"/>
          <w:numId w:val="35"/>
        </w:num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Not putting things into your own words but copying from another source word for word or so similar it can reasonably be seen as the original. </w:t>
      </w:r>
    </w:p>
    <w:p w14:paraId="3AC60E2A" w14:textId="77777777" w:rsidR="002B7DE9" w:rsidRPr="0016785D" w:rsidRDefault="002B7DE9" w:rsidP="002B7DE9">
      <w:pPr>
        <w:autoSpaceDE w:val="0"/>
        <w:autoSpaceDN w:val="0"/>
        <w:adjustRightInd w:val="0"/>
        <w:spacing w:after="0" w:line="240" w:lineRule="auto"/>
        <w:rPr>
          <w:rFonts w:ascii="Calibri" w:hAnsi="Calibri" w:cs="Calibri"/>
          <w:b/>
          <w:bCs/>
          <w:color w:val="000000"/>
        </w:rPr>
      </w:pPr>
    </w:p>
    <w:p w14:paraId="5EEED256" w14:textId="6EF1513A" w:rsidR="002B7DE9" w:rsidRPr="0016785D" w:rsidRDefault="002B7DE9" w:rsidP="002B7DE9">
      <w:pPr>
        <w:autoSpaceDE w:val="0"/>
        <w:autoSpaceDN w:val="0"/>
        <w:adjustRightInd w:val="0"/>
        <w:spacing w:after="0" w:line="240" w:lineRule="auto"/>
        <w:rPr>
          <w:rFonts w:ascii="Calibri" w:hAnsi="Calibri" w:cs="Calibri"/>
          <w:color w:val="000000"/>
        </w:rPr>
      </w:pPr>
      <w:r w:rsidRPr="0016785D">
        <w:rPr>
          <w:rFonts w:ascii="Calibri" w:hAnsi="Calibri" w:cs="Calibri"/>
          <w:b/>
          <w:bCs/>
          <w:color w:val="000000"/>
        </w:rPr>
        <w:t xml:space="preserve">In-Person Exams/Tests/Quizzes </w:t>
      </w:r>
    </w:p>
    <w:p w14:paraId="16D31158" w14:textId="77777777" w:rsidR="002B7DE9" w:rsidRPr="0016785D" w:rsidRDefault="002B7DE9" w:rsidP="002B7DE9">
      <w:pPr>
        <w:rPr>
          <w:rFonts w:ascii="Calibri" w:hAnsi="Calibri" w:cs="Calibri"/>
          <w:color w:val="000000"/>
        </w:rPr>
      </w:pPr>
    </w:p>
    <w:p w14:paraId="37CF5E17" w14:textId="3A4D2760" w:rsidR="002B7DE9" w:rsidRPr="0016785D" w:rsidRDefault="002B7DE9" w:rsidP="002B7DE9">
      <w:pPr>
        <w:rPr>
          <w:rFonts w:ascii="Calibri" w:hAnsi="Calibri" w:cs="Calibri"/>
          <w:color w:val="000000"/>
        </w:rPr>
      </w:pPr>
      <w:r w:rsidRPr="0016785D">
        <w:rPr>
          <w:rFonts w:ascii="Calibri" w:hAnsi="Calibri" w:cs="Calibri"/>
          <w:color w:val="000000"/>
        </w:rPr>
        <w:t>Instructors reserve the right to separate students within the classroom to complete the assignment when appropriate. Per the instructor’s and course expectations, all smart devices, including but not limited to cell phones, tablets, and laptops, will be put away and out of sight during these assignments. Following course expectations, all notes can be asked to be put away and out of place. Any cheating, including but not limited to looking at another student’s paper, will follow the cheating policy outlined in the course syllabus.</w:t>
      </w:r>
    </w:p>
    <w:p w14:paraId="66787741" w14:textId="77777777" w:rsidR="002B7DE9" w:rsidRPr="0016785D" w:rsidRDefault="002B7DE9" w:rsidP="002B7DE9">
      <w:pPr>
        <w:autoSpaceDE w:val="0"/>
        <w:autoSpaceDN w:val="0"/>
        <w:adjustRightInd w:val="0"/>
        <w:spacing w:after="0" w:line="240" w:lineRule="auto"/>
        <w:rPr>
          <w:rFonts w:ascii="Calibri" w:hAnsi="Calibri" w:cs="Calibri"/>
          <w:color w:val="000000"/>
        </w:rPr>
      </w:pPr>
      <w:r w:rsidRPr="0016785D">
        <w:rPr>
          <w:rFonts w:ascii="Calibri" w:hAnsi="Calibri" w:cs="Calibri"/>
          <w:b/>
          <w:bCs/>
          <w:color w:val="000000"/>
        </w:rPr>
        <w:t xml:space="preserve">Consequences </w:t>
      </w:r>
    </w:p>
    <w:p w14:paraId="514E4E24" w14:textId="77777777" w:rsidR="002B7DE9" w:rsidRPr="0016785D" w:rsidRDefault="002B7DE9" w:rsidP="002B7DE9">
      <w:pPr>
        <w:autoSpaceDE w:val="0"/>
        <w:autoSpaceDN w:val="0"/>
        <w:adjustRightInd w:val="0"/>
        <w:spacing w:after="0" w:line="240" w:lineRule="auto"/>
        <w:rPr>
          <w:rFonts w:ascii="Calibri" w:hAnsi="Calibri" w:cs="Calibri"/>
          <w:color w:val="000000"/>
        </w:rPr>
      </w:pPr>
    </w:p>
    <w:p w14:paraId="3683DD51" w14:textId="58EB2DF1" w:rsidR="002B7DE9" w:rsidRPr="0016785D" w:rsidRDefault="002B7DE9" w:rsidP="002B7DE9">
      <w:p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These consequences are possible guidelines for instructors to incorporate, change, and/or follow within their courses. Instructors will clearly state within their syllabus the expectations for the course and what will happen when cheating occurs. Possible consequences may include but are not limited to: </w:t>
      </w:r>
    </w:p>
    <w:p w14:paraId="000716AC" w14:textId="77777777" w:rsidR="002B7DE9" w:rsidRPr="0016785D" w:rsidRDefault="002B7DE9" w:rsidP="002B7DE9">
      <w:pPr>
        <w:autoSpaceDE w:val="0"/>
        <w:autoSpaceDN w:val="0"/>
        <w:adjustRightInd w:val="0"/>
        <w:spacing w:after="0" w:line="240" w:lineRule="auto"/>
        <w:rPr>
          <w:rFonts w:ascii="Calibri" w:hAnsi="Calibri" w:cs="Calibri"/>
          <w:color w:val="000000"/>
        </w:rPr>
      </w:pPr>
    </w:p>
    <w:p w14:paraId="5B42EF45" w14:textId="3D582B00" w:rsidR="002B7DE9" w:rsidRPr="0016785D" w:rsidRDefault="002B7DE9" w:rsidP="00C1590C">
      <w:pPr>
        <w:pStyle w:val="ListParagraph"/>
        <w:numPr>
          <w:ilvl w:val="0"/>
          <w:numId w:val="36"/>
        </w:num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A meeting between the student and the instructor to discuss what happened, the cause, the consequences, and expectations for next time. </w:t>
      </w:r>
    </w:p>
    <w:p w14:paraId="34226819" w14:textId="2AB1C505" w:rsidR="002B7DE9" w:rsidRPr="0016785D" w:rsidRDefault="002B7DE9" w:rsidP="00C1590C">
      <w:pPr>
        <w:pStyle w:val="ListParagraph"/>
        <w:numPr>
          <w:ilvl w:val="1"/>
          <w:numId w:val="36"/>
        </w:num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In accordance with the </w:t>
      </w:r>
      <w:r w:rsidR="00267268" w:rsidRPr="0016785D">
        <w:rPr>
          <w:rFonts w:ascii="Calibri" w:hAnsi="Calibri" w:cs="Calibri"/>
          <w:color w:val="000000"/>
        </w:rPr>
        <w:t>Medical Assisting Program Coordinator</w:t>
      </w:r>
      <w:r w:rsidRPr="0016785D">
        <w:rPr>
          <w:rFonts w:ascii="Calibri" w:hAnsi="Calibri" w:cs="Calibri"/>
          <w:color w:val="000000"/>
        </w:rPr>
        <w:t xml:space="preserve">, it is recommended that a learning agreement be completed during this meeting for both the student and instructor. </w:t>
      </w:r>
    </w:p>
    <w:p w14:paraId="2700656B" w14:textId="05B71744" w:rsidR="002B7DE9" w:rsidRPr="0016785D" w:rsidRDefault="002B7DE9" w:rsidP="00C1590C">
      <w:pPr>
        <w:pStyle w:val="ListParagraph"/>
        <w:numPr>
          <w:ilvl w:val="0"/>
          <w:numId w:val="36"/>
        </w:numPr>
        <w:autoSpaceDE w:val="0"/>
        <w:autoSpaceDN w:val="0"/>
        <w:adjustRightInd w:val="0"/>
        <w:spacing w:after="0" w:line="240" w:lineRule="auto"/>
        <w:rPr>
          <w:rFonts w:ascii="Calibri" w:hAnsi="Calibri" w:cs="Calibri"/>
          <w:color w:val="000000"/>
        </w:rPr>
      </w:pPr>
      <w:r w:rsidRPr="0016785D">
        <w:rPr>
          <w:rFonts w:ascii="Calibri" w:hAnsi="Calibri" w:cs="Calibri"/>
          <w:color w:val="000000"/>
        </w:rPr>
        <w:lastRenderedPageBreak/>
        <w:t xml:space="preserve">A zero is received for the assignment with or without the possibility of making up the assignment as determined by the instructor. </w:t>
      </w:r>
    </w:p>
    <w:p w14:paraId="553F87A5" w14:textId="279A14AC" w:rsidR="002B7DE9" w:rsidRPr="0016785D" w:rsidRDefault="002B7DE9" w:rsidP="00C1590C">
      <w:pPr>
        <w:pStyle w:val="ListParagraph"/>
        <w:numPr>
          <w:ilvl w:val="0"/>
          <w:numId w:val="36"/>
        </w:num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Required proctoring for assignments. </w:t>
      </w:r>
    </w:p>
    <w:p w14:paraId="5A363CF8" w14:textId="77777777" w:rsidR="009741C1" w:rsidRPr="0016785D" w:rsidRDefault="002B7DE9" w:rsidP="00C1590C">
      <w:pPr>
        <w:pStyle w:val="ListParagraph"/>
        <w:numPr>
          <w:ilvl w:val="0"/>
          <w:numId w:val="36"/>
        </w:numPr>
        <w:autoSpaceDE w:val="0"/>
        <w:autoSpaceDN w:val="0"/>
        <w:adjustRightInd w:val="0"/>
        <w:spacing w:after="0" w:line="240" w:lineRule="auto"/>
        <w:rPr>
          <w:rFonts w:ascii="Calibri" w:hAnsi="Calibri" w:cs="Calibri"/>
          <w:color w:val="000000"/>
        </w:rPr>
      </w:pPr>
      <w:r w:rsidRPr="0016785D">
        <w:rPr>
          <w:rFonts w:ascii="Calibri" w:hAnsi="Calibri" w:cs="Calibri"/>
          <w:color w:val="000000"/>
        </w:rPr>
        <w:t xml:space="preserve">Multiple instances of cheating may result in an F for the course. </w:t>
      </w:r>
    </w:p>
    <w:p w14:paraId="717267C2" w14:textId="77777777" w:rsidR="009741C1" w:rsidRPr="0016785D" w:rsidRDefault="009741C1" w:rsidP="009741C1">
      <w:pPr>
        <w:autoSpaceDE w:val="0"/>
        <w:autoSpaceDN w:val="0"/>
        <w:adjustRightInd w:val="0"/>
        <w:spacing w:after="0" w:line="240" w:lineRule="auto"/>
        <w:rPr>
          <w:b/>
          <w:bCs/>
        </w:rPr>
      </w:pPr>
    </w:p>
    <w:p w14:paraId="175E6BF7" w14:textId="77777777" w:rsidR="009741C1" w:rsidRPr="0016785D" w:rsidRDefault="009741C1" w:rsidP="009741C1">
      <w:pPr>
        <w:autoSpaceDE w:val="0"/>
        <w:autoSpaceDN w:val="0"/>
        <w:adjustRightInd w:val="0"/>
        <w:spacing w:after="0" w:line="240" w:lineRule="auto"/>
        <w:rPr>
          <w:b/>
          <w:bCs/>
        </w:rPr>
      </w:pPr>
    </w:p>
    <w:p w14:paraId="793079BA" w14:textId="0979EC77" w:rsidR="009741C1" w:rsidRPr="0016785D" w:rsidRDefault="009741C1" w:rsidP="009741C1">
      <w:pPr>
        <w:autoSpaceDE w:val="0"/>
        <w:autoSpaceDN w:val="0"/>
        <w:adjustRightInd w:val="0"/>
        <w:spacing w:after="0" w:line="240" w:lineRule="auto"/>
        <w:rPr>
          <w:b/>
          <w:bCs/>
        </w:rPr>
      </w:pPr>
      <w:r w:rsidRPr="0016785D">
        <w:rPr>
          <w:b/>
          <w:bCs/>
        </w:rPr>
        <w:t>Use of Artificial Intelligence</w:t>
      </w:r>
    </w:p>
    <w:p w14:paraId="25713ECA" w14:textId="77777777" w:rsidR="00EB7DFE" w:rsidRPr="0016785D" w:rsidRDefault="00EB7DFE" w:rsidP="009741C1">
      <w:pPr>
        <w:autoSpaceDE w:val="0"/>
        <w:autoSpaceDN w:val="0"/>
        <w:adjustRightInd w:val="0"/>
        <w:spacing w:after="0" w:line="240" w:lineRule="auto"/>
        <w:rPr>
          <w:rFonts w:ascii="Calibri" w:hAnsi="Calibri" w:cs="Calibri"/>
          <w:color w:val="000000"/>
        </w:rPr>
      </w:pPr>
    </w:p>
    <w:p w14:paraId="4219DABF" w14:textId="0F110A72" w:rsidR="009741C1" w:rsidRPr="0016785D" w:rsidRDefault="009741C1" w:rsidP="00EB7DFE">
      <w:pPr>
        <w:spacing w:after="0"/>
      </w:pPr>
      <w:r w:rsidRPr="0016785D">
        <w:rPr>
          <w:rFonts w:ascii="Calibri" w:hAnsi="Calibri" w:cs="Calibri"/>
        </w:rPr>
        <w:t xml:space="preserve">Generative AI (GAI) refers to a subset of artificial intelligence that involves the creation of new content, data, or information.  It works by learning patterns and structures from existing data and then generates new content responding to a user’s prompt. </w:t>
      </w:r>
    </w:p>
    <w:p w14:paraId="55E1AD54" w14:textId="77777777" w:rsidR="00EB7DFE" w:rsidRPr="0016785D" w:rsidRDefault="00EB7DFE" w:rsidP="00EB7DFE">
      <w:pPr>
        <w:pStyle w:val="NormalWeb"/>
        <w:spacing w:before="0" w:beforeAutospacing="0" w:after="0" w:afterAutospacing="0"/>
        <w:rPr>
          <w:rFonts w:ascii="Calibri" w:eastAsia="Calibri" w:hAnsi="Calibri" w:cs="Calibri"/>
          <w:color w:val="333333"/>
          <w:sz w:val="22"/>
          <w:szCs w:val="22"/>
        </w:rPr>
      </w:pPr>
    </w:p>
    <w:p w14:paraId="450CAE37" w14:textId="4B534DEF" w:rsidR="009741C1" w:rsidRPr="0016785D" w:rsidRDefault="00EB7DFE" w:rsidP="00EB7DFE">
      <w:pPr>
        <w:pStyle w:val="NormalWeb"/>
        <w:spacing w:before="0" w:beforeAutospacing="0" w:after="0" w:afterAutospacing="0"/>
        <w:rPr>
          <w:rFonts w:ascii="Calibri" w:hAnsi="Calibri" w:cs="Calibri"/>
          <w:color w:val="000000"/>
          <w:sz w:val="22"/>
          <w:szCs w:val="22"/>
        </w:rPr>
      </w:pPr>
      <w:r w:rsidRPr="0016785D">
        <w:rPr>
          <w:rFonts w:ascii="Calibri" w:eastAsia="Calibri" w:hAnsi="Calibri" w:cs="Calibri"/>
          <w:color w:val="333333"/>
          <w:sz w:val="22"/>
          <w:szCs w:val="22"/>
        </w:rPr>
        <w:t>T</w:t>
      </w:r>
      <w:r w:rsidR="009741C1" w:rsidRPr="0016785D">
        <w:rPr>
          <w:rFonts w:ascii="Calibri" w:eastAsia="Calibri" w:hAnsi="Calibri" w:cs="Calibri"/>
          <w:sz w:val="22"/>
          <w:szCs w:val="22"/>
        </w:rPr>
        <w:t>he purpose of this course is to provide an opportunity for you to gain relevant insights and knowledge of the content, preparing you for your future career. While GAI is a useful tool, using it to completely produce, reproduce, and/or manufacture assignments deprives you of a valuable learning experience. Before using GAI, please review your instructor’s stance below.</w:t>
      </w:r>
    </w:p>
    <w:p w14:paraId="68DA3394" w14:textId="77777777" w:rsidR="00EB7DFE" w:rsidRPr="0016785D" w:rsidRDefault="00EB7DFE" w:rsidP="00EB7DFE">
      <w:pPr>
        <w:spacing w:after="0"/>
        <w:rPr>
          <w:rFonts w:ascii="Calibri" w:hAnsi="Calibri" w:cs="Calibri"/>
          <w:color w:val="000000" w:themeColor="text1"/>
        </w:rPr>
      </w:pPr>
    </w:p>
    <w:p w14:paraId="77571238" w14:textId="689CF7C5" w:rsidR="009741C1" w:rsidRPr="0016785D" w:rsidRDefault="009741C1" w:rsidP="00EB7DFE">
      <w:pPr>
        <w:spacing w:after="0"/>
        <w:rPr>
          <w:i/>
          <w:iCs/>
        </w:rPr>
      </w:pPr>
      <w:r w:rsidRPr="0016785D">
        <w:rPr>
          <w:rFonts w:ascii="Calibri" w:hAnsi="Calibri" w:cs="Calibri"/>
          <w:color w:val="000000" w:themeColor="text1"/>
        </w:rPr>
        <w:t xml:space="preserve">The use of GAI, unless specifically being used as directed by an instructor for a specific assignment, is considered unauthorized aid, and the use of GAI (such as </w:t>
      </w:r>
      <w:proofErr w:type="spellStart"/>
      <w:r w:rsidRPr="0016785D">
        <w:rPr>
          <w:rFonts w:ascii="Calibri" w:hAnsi="Calibri" w:cs="Calibri"/>
          <w:color w:val="000000" w:themeColor="text1"/>
        </w:rPr>
        <w:t>ChatGPT</w:t>
      </w:r>
      <w:proofErr w:type="spellEnd"/>
      <w:r w:rsidRPr="0016785D">
        <w:rPr>
          <w:rFonts w:ascii="Calibri" w:hAnsi="Calibri" w:cs="Calibri"/>
          <w:color w:val="000000" w:themeColor="text1"/>
        </w:rPr>
        <w:t>) will be treated the same as assistance from another person and is considered unauthorized aid.</w:t>
      </w:r>
    </w:p>
    <w:p w14:paraId="611F512C" w14:textId="77777777" w:rsidR="00EB7DFE" w:rsidRPr="0016785D" w:rsidRDefault="00EB7DFE" w:rsidP="00EB7DFE">
      <w:pPr>
        <w:spacing w:after="0"/>
        <w:rPr>
          <w:rFonts w:ascii="Calibri" w:hAnsi="Calibri" w:cs="Calibri"/>
          <w:color w:val="000000" w:themeColor="text1"/>
        </w:rPr>
      </w:pPr>
    </w:p>
    <w:p w14:paraId="6262E1A8" w14:textId="6A1274FF" w:rsidR="009741C1" w:rsidRPr="0016785D" w:rsidRDefault="009741C1" w:rsidP="00EB7DFE">
      <w:pPr>
        <w:spacing w:after="0"/>
        <w:rPr>
          <w:i/>
          <w:iCs/>
        </w:rPr>
      </w:pPr>
      <w:r w:rsidRPr="0016785D">
        <w:rPr>
          <w:rFonts w:ascii="Calibri" w:hAnsi="Calibri" w:cs="Calibri"/>
          <w:color w:val="000000" w:themeColor="text1"/>
        </w:rPr>
        <w:t>When permitted by the instructor, the use of GAI must always include attribution, failure to cite its use is considered plagiarism.</w:t>
      </w:r>
    </w:p>
    <w:p w14:paraId="05FA9D19" w14:textId="333C9831" w:rsidR="00267268" w:rsidRPr="0016785D" w:rsidRDefault="00267268" w:rsidP="00267268">
      <w:pPr>
        <w:autoSpaceDE w:val="0"/>
        <w:autoSpaceDN w:val="0"/>
        <w:adjustRightInd w:val="0"/>
        <w:spacing w:after="0" w:line="240" w:lineRule="auto"/>
        <w:rPr>
          <w:rFonts w:ascii="Calibri" w:hAnsi="Calibri" w:cs="Calibri"/>
          <w:color w:val="000000"/>
        </w:rPr>
      </w:pPr>
    </w:p>
    <w:p w14:paraId="36A7630C" w14:textId="77777777" w:rsidR="00267268" w:rsidRPr="0016785D" w:rsidRDefault="00267268" w:rsidP="00267268">
      <w:pPr>
        <w:autoSpaceDE w:val="0"/>
        <w:autoSpaceDN w:val="0"/>
        <w:adjustRightInd w:val="0"/>
        <w:spacing w:after="0" w:line="240" w:lineRule="auto"/>
        <w:rPr>
          <w:rFonts w:ascii="Calibri" w:hAnsi="Calibri" w:cs="Calibri"/>
          <w:color w:val="000000"/>
        </w:rPr>
      </w:pPr>
    </w:p>
    <w:p w14:paraId="3CEC4F83" w14:textId="3851E63C" w:rsidR="002B7DE9" w:rsidRPr="0016785D" w:rsidRDefault="00267268" w:rsidP="002B7DE9">
      <w:pPr>
        <w:rPr>
          <w:b/>
          <w:bCs/>
        </w:rPr>
      </w:pPr>
      <w:r w:rsidRPr="0016785D">
        <w:rPr>
          <w:b/>
          <w:bCs/>
        </w:rPr>
        <w:t>Falsely Replicating another person’s signature or initials</w:t>
      </w:r>
    </w:p>
    <w:p w14:paraId="38FA5BBF" w14:textId="71CBC29B" w:rsidR="00267268" w:rsidRPr="0016785D" w:rsidRDefault="00267268" w:rsidP="002B7DE9">
      <w:pPr>
        <w:rPr>
          <w:b/>
          <w:bCs/>
        </w:rPr>
      </w:pPr>
      <w:r w:rsidRPr="0016785D">
        <w:rPr>
          <w:b/>
          <w:bCs/>
        </w:rPr>
        <w:t>Definition of Falsely replicating signature</w:t>
      </w:r>
    </w:p>
    <w:p w14:paraId="30F5A53A" w14:textId="18354673" w:rsidR="00267268" w:rsidRPr="0016785D" w:rsidRDefault="00267268" w:rsidP="002B7DE9">
      <w:r w:rsidRPr="0016785D">
        <w:t xml:space="preserve">Signature forgery is the act of falsely replicating another person’s signature. It is a crime committed when a person signs another party’s name or alters a document in order to commit fraud or deceive others. </w:t>
      </w:r>
    </w:p>
    <w:p w14:paraId="4EDC601A" w14:textId="00E01934" w:rsidR="00267268" w:rsidRPr="0016785D" w:rsidRDefault="00267268" w:rsidP="002B7DE9">
      <w:pPr>
        <w:rPr>
          <w:b/>
          <w:bCs/>
        </w:rPr>
      </w:pPr>
      <w:r w:rsidRPr="0016785D">
        <w:rPr>
          <w:b/>
          <w:bCs/>
        </w:rPr>
        <w:t>Consequences</w:t>
      </w:r>
    </w:p>
    <w:p w14:paraId="30337ED6" w14:textId="4EC5C921" w:rsidR="00267268" w:rsidRPr="0016785D" w:rsidRDefault="00267268" w:rsidP="00C1590C">
      <w:pPr>
        <w:pStyle w:val="ListParagraph"/>
        <w:numPr>
          <w:ilvl w:val="0"/>
          <w:numId w:val="29"/>
        </w:numPr>
      </w:pPr>
      <w:r w:rsidRPr="0016785D">
        <w:t>Disciplinary Probation: the student could be placed on probation, meaning any further violations could result in more serious punishment.</w:t>
      </w:r>
    </w:p>
    <w:p w14:paraId="53DF3B54" w14:textId="7FA2E220" w:rsidR="00267268" w:rsidRPr="0016785D" w:rsidRDefault="00267268" w:rsidP="00C1590C">
      <w:pPr>
        <w:pStyle w:val="ListParagraph"/>
        <w:numPr>
          <w:ilvl w:val="0"/>
          <w:numId w:val="29"/>
        </w:numPr>
      </w:pPr>
      <w:r w:rsidRPr="0016785D">
        <w:t>Failing Grade: if the forgery is related to coursework, the student may receive a failing grade for the assignment or course</w:t>
      </w:r>
    </w:p>
    <w:p w14:paraId="26C9E874" w14:textId="164D172C" w:rsidR="00267268" w:rsidRPr="0016785D" w:rsidRDefault="00267268" w:rsidP="00C1590C">
      <w:pPr>
        <w:pStyle w:val="ListParagraph"/>
        <w:numPr>
          <w:ilvl w:val="1"/>
          <w:numId w:val="29"/>
        </w:numPr>
      </w:pPr>
      <w:r w:rsidRPr="0016785D">
        <w:t xml:space="preserve">If it is related to forgery of signatures from a Clinical Site, the student will be removed from the site. The Medical Externship Coordinator will look for another site. If another site is not available the student will receive an F for that semester and will have to repeat </w:t>
      </w:r>
      <w:r w:rsidR="00D67B18" w:rsidRPr="0016785D">
        <w:t>the Externship course</w:t>
      </w:r>
    </w:p>
    <w:p w14:paraId="267EB8E5" w14:textId="28C24B9A" w:rsidR="00D67B18" w:rsidRPr="0016785D" w:rsidRDefault="00D67B18" w:rsidP="00C1590C">
      <w:pPr>
        <w:pStyle w:val="ListParagraph"/>
        <w:numPr>
          <w:ilvl w:val="0"/>
          <w:numId w:val="29"/>
        </w:numPr>
      </w:pPr>
      <w:r w:rsidRPr="0016785D">
        <w:t xml:space="preserve">Removal from program: if the case is serious, the student could be removed from externship for the semester and/or removed from the program. </w:t>
      </w:r>
    </w:p>
    <w:p w14:paraId="46699F43" w14:textId="739749AF" w:rsidR="00741892" w:rsidRDefault="00DD610C" w:rsidP="00DD3529">
      <w:pPr>
        <w:pStyle w:val="Heading1"/>
      </w:pPr>
      <w:bookmarkStart w:id="17" w:name="_Toc195692064"/>
      <w:r>
        <w:lastRenderedPageBreak/>
        <w:t>Standards of Professional Conduct and Safe Clinical Externship Practice</w:t>
      </w:r>
      <w:bookmarkEnd w:id="17"/>
    </w:p>
    <w:p w14:paraId="186752BD" w14:textId="32AE4153" w:rsidR="00741892" w:rsidRDefault="00741892" w:rsidP="00BB7EDC">
      <w:pPr>
        <w:spacing w:after="0"/>
      </w:pPr>
      <w:r>
        <w:t xml:space="preserve">In order to prepare the students for the role of a </w:t>
      </w:r>
      <w:r w:rsidR="003B2A1A">
        <w:t>M</w:t>
      </w:r>
      <w:r>
        <w:t xml:space="preserve">edical </w:t>
      </w:r>
      <w:r w:rsidR="003B2A1A">
        <w:t>A</w:t>
      </w:r>
      <w:r>
        <w:t xml:space="preserve">ssistant, the MA program has developed the Standards of Professional Conduct and Safe Clinical </w:t>
      </w:r>
      <w:r w:rsidR="00DD610C">
        <w:t xml:space="preserve">Externship </w:t>
      </w:r>
      <w:r>
        <w:t>Practice</w:t>
      </w:r>
      <w:r w:rsidR="003B2A1A">
        <w:t>s</w:t>
      </w:r>
      <w:r>
        <w:t>. During enrollment in the MA program, all students are expected to demonstrate conduct consistent with the Standards of Professional Conduct and Safe Clinical Practice.</w:t>
      </w:r>
    </w:p>
    <w:p w14:paraId="2729E1FB" w14:textId="620CE14C" w:rsidR="00741892" w:rsidRDefault="00741892" w:rsidP="00C1590C">
      <w:pPr>
        <w:pStyle w:val="ListParagraph"/>
        <w:numPr>
          <w:ilvl w:val="0"/>
          <w:numId w:val="37"/>
        </w:numPr>
        <w:spacing w:after="0"/>
      </w:pPr>
      <w:r>
        <w:t>Comply with all institutional, ethical, and legal parameters regarding confide</w:t>
      </w:r>
      <w:r w:rsidR="00DA281A">
        <w:t xml:space="preserve">ntiality of </w:t>
      </w:r>
      <w:r w:rsidR="000F1D80">
        <w:t xml:space="preserve">the </w:t>
      </w:r>
      <w:r w:rsidR="00DA281A">
        <w:t>patient information</w:t>
      </w:r>
      <w:r w:rsidR="003B2A1A">
        <w:t>.</w:t>
      </w:r>
    </w:p>
    <w:p w14:paraId="0CCF1F6C" w14:textId="7D65F490" w:rsidR="00741892" w:rsidRDefault="00741892" w:rsidP="00C1590C">
      <w:pPr>
        <w:pStyle w:val="ListParagraph"/>
        <w:numPr>
          <w:ilvl w:val="0"/>
          <w:numId w:val="37"/>
        </w:numPr>
        <w:spacing w:after="0"/>
      </w:pPr>
      <w:r>
        <w:t>Adhere to Blue Ridge CTC and clinical agency policies</w:t>
      </w:r>
      <w:r w:rsidR="00DA281A">
        <w:t xml:space="preserve"> regarding drug and alcohol use</w:t>
      </w:r>
      <w:r w:rsidR="003B2A1A">
        <w:t>.</w:t>
      </w:r>
      <w:r w:rsidR="001B126B">
        <w:t xml:space="preserve"> No tobacco, vaping, alcohol, or illicit drug use while on Blue Ridge CTC property.</w:t>
      </w:r>
    </w:p>
    <w:p w14:paraId="4B642B1A" w14:textId="3E86D7FF" w:rsidR="00D912C4" w:rsidRDefault="00D912C4" w:rsidP="00C1590C">
      <w:pPr>
        <w:pStyle w:val="ListParagraph"/>
        <w:numPr>
          <w:ilvl w:val="0"/>
          <w:numId w:val="37"/>
        </w:numPr>
        <w:spacing w:after="0"/>
      </w:pPr>
      <w:r>
        <w:t>Students are expected to avoid using substances that impair their thinking or performance. If an instructor suspects a student to be under the influence of drugs or alcohol, the instructor has the authority to remove the student from the classroom and/or clinical site. Drug screening may be ordered. The student will assume the cost. Refusal to undergo testing or positive evidence of substance abuse may jeopardize the student’s standing in the program.</w:t>
      </w:r>
    </w:p>
    <w:p w14:paraId="00F51F6C" w14:textId="691A009C" w:rsidR="00741892" w:rsidRDefault="00741892" w:rsidP="00C1590C">
      <w:pPr>
        <w:pStyle w:val="ListParagraph"/>
        <w:numPr>
          <w:ilvl w:val="0"/>
          <w:numId w:val="37"/>
        </w:numPr>
        <w:spacing w:after="0"/>
      </w:pPr>
      <w:r>
        <w:t xml:space="preserve">Abstain from using tobacco while on Blue Ridge CTC campus according to its </w:t>
      </w:r>
      <w:r w:rsidR="00DA281A">
        <w:t>tobacco-free campus designation</w:t>
      </w:r>
      <w:r w:rsidR="003B2A1A">
        <w:t>.</w:t>
      </w:r>
    </w:p>
    <w:p w14:paraId="56C313A7" w14:textId="25965F27" w:rsidR="00741892" w:rsidRDefault="00A539F2" w:rsidP="00C1590C">
      <w:pPr>
        <w:pStyle w:val="ListParagraph"/>
        <w:numPr>
          <w:ilvl w:val="0"/>
          <w:numId w:val="37"/>
        </w:numPr>
        <w:spacing w:after="0"/>
      </w:pPr>
      <w:r>
        <w:t>Comply with</w:t>
      </w:r>
      <w:r w:rsidR="00741892">
        <w:t xml:space="preserve"> poli</w:t>
      </w:r>
      <w:r w:rsidR="00DA281A">
        <w:t>cies of assigned clinical sites</w:t>
      </w:r>
      <w:r w:rsidR="003B2A1A">
        <w:t>.</w:t>
      </w:r>
    </w:p>
    <w:p w14:paraId="14D5C7F6" w14:textId="2C8F8DD8" w:rsidR="00741892" w:rsidRDefault="00741892" w:rsidP="00C1590C">
      <w:pPr>
        <w:pStyle w:val="ListParagraph"/>
        <w:numPr>
          <w:ilvl w:val="0"/>
          <w:numId w:val="37"/>
        </w:numPr>
        <w:spacing w:after="0"/>
      </w:pPr>
      <w:r>
        <w:t>Demon</w:t>
      </w:r>
      <w:r w:rsidR="00A539F2">
        <w:t>strate respect toward patients, patient families</w:t>
      </w:r>
      <w:r>
        <w:t>, peers, faculty, staff members, and others in</w:t>
      </w:r>
      <w:r w:rsidR="00011AAA">
        <w:t xml:space="preserve"> the clinical</w:t>
      </w:r>
      <w:r>
        <w:t xml:space="preserve"> </w:t>
      </w:r>
      <w:r w:rsidR="00A539F2">
        <w:t xml:space="preserve">and </w:t>
      </w:r>
      <w:r>
        <w:t>classroom</w:t>
      </w:r>
      <w:r w:rsidR="00A539F2">
        <w:t xml:space="preserve"> </w:t>
      </w:r>
      <w:r w:rsidR="00DA281A">
        <w:t>settings</w:t>
      </w:r>
      <w:r w:rsidR="003B2A1A">
        <w:t>.</w:t>
      </w:r>
    </w:p>
    <w:p w14:paraId="6864E296" w14:textId="1D387944" w:rsidR="00741892" w:rsidRDefault="00DA281A" w:rsidP="00C1590C">
      <w:pPr>
        <w:pStyle w:val="ListParagraph"/>
        <w:numPr>
          <w:ilvl w:val="0"/>
          <w:numId w:val="37"/>
        </w:numPr>
        <w:spacing w:after="0"/>
      </w:pPr>
      <w:r>
        <w:t>Demonstrate integrity</w:t>
      </w:r>
      <w:r w:rsidR="003B2A1A">
        <w:t>.</w:t>
      </w:r>
    </w:p>
    <w:p w14:paraId="01557381" w14:textId="240D2C31" w:rsidR="00741892" w:rsidRDefault="00741892" w:rsidP="00C1590C">
      <w:pPr>
        <w:pStyle w:val="ListParagraph"/>
        <w:numPr>
          <w:ilvl w:val="0"/>
          <w:numId w:val="37"/>
        </w:numPr>
        <w:spacing w:after="0"/>
      </w:pPr>
      <w:r>
        <w:t xml:space="preserve">Use standard and transmission-based precautions in all </w:t>
      </w:r>
      <w:r w:rsidR="00A539F2">
        <w:t xml:space="preserve">lab and </w:t>
      </w:r>
      <w:r w:rsidR="00DA281A">
        <w:t>patient care activities</w:t>
      </w:r>
      <w:r w:rsidR="003B2A1A">
        <w:t>.</w:t>
      </w:r>
    </w:p>
    <w:p w14:paraId="463CDBA1" w14:textId="1E2EA382" w:rsidR="00741892" w:rsidRDefault="00741892" w:rsidP="00C1590C">
      <w:pPr>
        <w:pStyle w:val="ListParagraph"/>
        <w:numPr>
          <w:ilvl w:val="0"/>
          <w:numId w:val="37"/>
        </w:numPr>
        <w:spacing w:after="0"/>
      </w:pPr>
      <w:r>
        <w:t>Promptly report any err</w:t>
      </w:r>
      <w:r w:rsidR="00DA281A">
        <w:t>or to the appropriate personnel</w:t>
      </w:r>
      <w:r w:rsidR="00E25645">
        <w:t>.</w:t>
      </w:r>
    </w:p>
    <w:p w14:paraId="27C27912" w14:textId="7E437390" w:rsidR="00741892" w:rsidRDefault="00741892" w:rsidP="00C1590C">
      <w:pPr>
        <w:pStyle w:val="ListParagraph"/>
        <w:numPr>
          <w:ilvl w:val="0"/>
          <w:numId w:val="37"/>
        </w:numPr>
        <w:spacing w:after="0"/>
      </w:pPr>
      <w:r>
        <w:t>Comply with Medical Assisting and</w:t>
      </w:r>
      <w:r w:rsidR="00DA281A">
        <w:t xml:space="preserve"> clinical agency dress policies</w:t>
      </w:r>
      <w:r w:rsidR="00E25645">
        <w:t>.</w:t>
      </w:r>
    </w:p>
    <w:p w14:paraId="6AAB74B7" w14:textId="18E3F7D1" w:rsidR="00741892" w:rsidRDefault="00A539F2" w:rsidP="00C1590C">
      <w:pPr>
        <w:pStyle w:val="ListParagraph"/>
        <w:numPr>
          <w:ilvl w:val="0"/>
          <w:numId w:val="37"/>
        </w:numPr>
        <w:spacing w:after="0"/>
      </w:pPr>
      <w:r>
        <w:t>Demonstrate time management skills</w:t>
      </w:r>
      <w:r w:rsidR="00C47896">
        <w:t xml:space="preserve"> </w:t>
      </w:r>
      <w:r w:rsidR="00741892">
        <w:t>for clinical learning activities</w:t>
      </w:r>
      <w:r>
        <w:t xml:space="preserve"> in the lab and externship</w:t>
      </w:r>
      <w:r w:rsidR="00E25645">
        <w:t>.</w:t>
      </w:r>
    </w:p>
    <w:p w14:paraId="4EA96DC4" w14:textId="5103D10D" w:rsidR="00741892" w:rsidRDefault="00741892" w:rsidP="00C1590C">
      <w:pPr>
        <w:pStyle w:val="ListParagraph"/>
        <w:numPr>
          <w:ilvl w:val="0"/>
          <w:numId w:val="37"/>
        </w:numPr>
        <w:spacing w:after="0"/>
      </w:pPr>
      <w:r>
        <w:t>Maintain appropria</w:t>
      </w:r>
      <w:r w:rsidR="00DA281A">
        <w:t>te professional role boundaries</w:t>
      </w:r>
      <w:r w:rsidR="00E25645">
        <w:t>.</w:t>
      </w:r>
    </w:p>
    <w:p w14:paraId="6A2C983A" w14:textId="1A77AD93" w:rsidR="00741892" w:rsidRDefault="00741892" w:rsidP="00C1590C">
      <w:pPr>
        <w:pStyle w:val="ListParagraph"/>
        <w:numPr>
          <w:ilvl w:val="0"/>
          <w:numId w:val="37"/>
        </w:numPr>
        <w:spacing w:after="0"/>
      </w:pPr>
      <w:r>
        <w:t>D</w:t>
      </w:r>
      <w:r w:rsidR="00A539F2">
        <w:t>emonstrate safe and appropriate</w:t>
      </w:r>
      <w:r>
        <w:t xml:space="preserve"> application of previously</w:t>
      </w:r>
      <w:r w:rsidR="00DA281A">
        <w:t xml:space="preserve"> learned clinical competencies</w:t>
      </w:r>
      <w:r w:rsidR="00E25645">
        <w:t>.</w:t>
      </w:r>
    </w:p>
    <w:p w14:paraId="7572542E" w14:textId="60943391" w:rsidR="00DD3529" w:rsidRDefault="00DD3529" w:rsidP="00DD3529">
      <w:pPr>
        <w:pStyle w:val="ListParagraph"/>
        <w:spacing w:after="0"/>
      </w:pPr>
    </w:p>
    <w:p w14:paraId="65B3B137" w14:textId="4349A053" w:rsidR="00DD3529" w:rsidRDefault="00741892" w:rsidP="00BB7EDC">
      <w:pPr>
        <w:spacing w:after="0"/>
      </w:pPr>
      <w:r>
        <w:t>Failure to abide by these standards will result in disciplinary action</w:t>
      </w:r>
      <w:r w:rsidR="00E51D6F">
        <w:t xml:space="preserve"> </w:t>
      </w:r>
      <w:r>
        <w:t>which may include dismissal from the program.</w:t>
      </w:r>
    </w:p>
    <w:p w14:paraId="292499E1" w14:textId="77777777" w:rsidR="00DD3529" w:rsidRDefault="00DD3529" w:rsidP="00BB7EDC">
      <w:pPr>
        <w:spacing w:after="0"/>
      </w:pPr>
    </w:p>
    <w:p w14:paraId="5D764698" w14:textId="7E3AC6E3" w:rsidR="00741892" w:rsidRDefault="00DD610C" w:rsidP="00DD3529">
      <w:pPr>
        <w:pStyle w:val="Heading2"/>
      </w:pPr>
      <w:bookmarkStart w:id="18" w:name="_Toc195692065"/>
      <w:r>
        <w:t>Procedure</w:t>
      </w:r>
      <w:bookmarkEnd w:id="18"/>
    </w:p>
    <w:p w14:paraId="1D7F1CB2" w14:textId="2BBD2E01" w:rsidR="00741892" w:rsidRDefault="00741892" w:rsidP="00C1590C">
      <w:pPr>
        <w:pStyle w:val="ListParagraph"/>
        <w:numPr>
          <w:ilvl w:val="0"/>
          <w:numId w:val="24"/>
        </w:numPr>
        <w:spacing w:after="0"/>
      </w:pPr>
      <w:r>
        <w:t xml:space="preserve">Students </w:t>
      </w:r>
      <w:r w:rsidR="00DA281A">
        <w:t xml:space="preserve">are </w:t>
      </w:r>
      <w:r>
        <w:t xml:space="preserve">required to sign a statement indicating that they have read and understand the </w:t>
      </w:r>
      <w:r w:rsidR="00E25645">
        <w:t>MA H</w:t>
      </w:r>
      <w:r>
        <w:t xml:space="preserve">andbook content in its </w:t>
      </w:r>
      <w:r w:rsidR="00DA281A">
        <w:t>entirety</w:t>
      </w:r>
      <w:r>
        <w:t xml:space="preserve">. This statement will be kept in </w:t>
      </w:r>
      <w:r w:rsidR="00011AAA">
        <w:t xml:space="preserve">MA Program Coordinators office in </w:t>
      </w:r>
      <w:r>
        <w:t>the student’s academic file during the student’s enrollment in the program.</w:t>
      </w:r>
    </w:p>
    <w:p w14:paraId="44BA1AF6" w14:textId="77777777" w:rsidR="000F01F3" w:rsidRDefault="000F01F3" w:rsidP="000F01F3">
      <w:pPr>
        <w:spacing w:after="0"/>
      </w:pPr>
    </w:p>
    <w:p w14:paraId="685AE3A5" w14:textId="77777777" w:rsidR="000F01F3" w:rsidRDefault="000F01F3" w:rsidP="00C1590C">
      <w:pPr>
        <w:pStyle w:val="ListParagraph"/>
        <w:numPr>
          <w:ilvl w:val="0"/>
          <w:numId w:val="24"/>
        </w:numPr>
        <w:spacing w:after="0"/>
      </w:pPr>
      <w:r>
        <w:t>Violation of any one or more of these Standards will result in the following disciplinary      actions:</w:t>
      </w:r>
    </w:p>
    <w:p w14:paraId="0A172220" w14:textId="05D43DED" w:rsidR="000F01F3" w:rsidRDefault="000F01F3" w:rsidP="00C1590C">
      <w:pPr>
        <w:pStyle w:val="ListParagraph"/>
        <w:numPr>
          <w:ilvl w:val="1"/>
          <w:numId w:val="26"/>
        </w:numPr>
        <w:spacing w:after="0"/>
      </w:pPr>
      <w:r>
        <w:t>When faculty or clinical teaching assistants observe a violation of professional conduct, he/she will discuss th</w:t>
      </w:r>
      <w:r w:rsidR="0086781C">
        <w:t xml:space="preserve">e incident with the student, </w:t>
      </w:r>
      <w:r>
        <w:t>do</w:t>
      </w:r>
      <w:r w:rsidR="0086781C">
        <w:t xml:space="preserve">cument the violation in writing, </w:t>
      </w:r>
      <w:r w:rsidR="00F95931">
        <w:t>and then</w:t>
      </w:r>
      <w:r>
        <w:t xml:space="preserve"> forward</w:t>
      </w:r>
      <w:r w:rsidR="00F95931">
        <w:t xml:space="preserve"> the documentation </w:t>
      </w:r>
      <w:r>
        <w:t xml:space="preserve">to the Medical Assisting Program Coordinator </w:t>
      </w:r>
      <w:r w:rsidR="00F95931">
        <w:t>who will</w:t>
      </w:r>
      <w:r>
        <w:t xml:space="preserve"> place </w:t>
      </w:r>
      <w:r w:rsidR="00F95931">
        <w:t xml:space="preserve">it </w:t>
      </w:r>
      <w:r>
        <w:t>in the student’s file.</w:t>
      </w:r>
    </w:p>
    <w:p w14:paraId="1AC23737" w14:textId="77777777" w:rsidR="000F01F3" w:rsidRDefault="000F01F3" w:rsidP="000F01F3">
      <w:pPr>
        <w:spacing w:after="0"/>
      </w:pPr>
    </w:p>
    <w:p w14:paraId="24353283" w14:textId="0DFA992F" w:rsidR="000F01F3" w:rsidRDefault="00DA281A" w:rsidP="00C1590C">
      <w:pPr>
        <w:pStyle w:val="ListParagraph"/>
        <w:numPr>
          <w:ilvl w:val="1"/>
          <w:numId w:val="26"/>
        </w:numPr>
        <w:spacing w:after="0"/>
      </w:pPr>
      <w:r>
        <w:lastRenderedPageBreak/>
        <w:t>The</w:t>
      </w:r>
      <w:r w:rsidR="00741892">
        <w:t xml:space="preserve"> Medical Assisting Program Coordinator may choose to take additional action if there are three violations on file or if the MA Program Coordinator or faculty deem a violation </w:t>
      </w:r>
      <w:r w:rsidR="00B25231">
        <w:t>extremely</w:t>
      </w:r>
      <w:r w:rsidR="00741892">
        <w:t xml:space="preserve"> serious. Faculty will consider </w:t>
      </w:r>
      <w:r w:rsidR="0086781C">
        <w:t>these situations individually.</w:t>
      </w:r>
    </w:p>
    <w:p w14:paraId="46CF41AE" w14:textId="77777777" w:rsidR="000F01F3" w:rsidRDefault="000F01F3" w:rsidP="000F01F3">
      <w:pPr>
        <w:spacing w:after="0"/>
      </w:pPr>
    </w:p>
    <w:p w14:paraId="7EF17ADC" w14:textId="02BDA346" w:rsidR="00741892" w:rsidRDefault="00DA281A" w:rsidP="00C1590C">
      <w:pPr>
        <w:pStyle w:val="ListParagraph"/>
        <w:numPr>
          <w:ilvl w:val="1"/>
          <w:numId w:val="26"/>
        </w:numPr>
        <w:spacing w:after="0"/>
      </w:pPr>
      <w:r>
        <w:t xml:space="preserve"> </w:t>
      </w:r>
      <w:r w:rsidR="00741892">
        <w:t>Actions that may be taken after faculty review include but are not limited to:</w:t>
      </w:r>
    </w:p>
    <w:p w14:paraId="402D5B65" w14:textId="77777777" w:rsidR="000F01F3" w:rsidRDefault="000F01F3" w:rsidP="000F01F3">
      <w:pPr>
        <w:spacing w:after="0"/>
      </w:pPr>
    </w:p>
    <w:p w14:paraId="11034CD3" w14:textId="357479A3" w:rsidR="00741892" w:rsidRDefault="00741892" w:rsidP="00C1590C">
      <w:pPr>
        <w:pStyle w:val="ListParagraph"/>
        <w:numPr>
          <w:ilvl w:val="0"/>
          <w:numId w:val="2"/>
        </w:numPr>
        <w:spacing w:after="0"/>
        <w:ind w:hanging="90"/>
      </w:pPr>
      <w:r>
        <w:t>Refer the student for counseling</w:t>
      </w:r>
      <w:r w:rsidR="00B67365">
        <w:t>.</w:t>
      </w:r>
    </w:p>
    <w:p w14:paraId="46A6FAB7" w14:textId="506B41BF" w:rsidR="00741892" w:rsidRDefault="00741892" w:rsidP="00C1590C">
      <w:pPr>
        <w:pStyle w:val="ListParagraph"/>
        <w:numPr>
          <w:ilvl w:val="0"/>
          <w:numId w:val="2"/>
        </w:numPr>
        <w:spacing w:after="0"/>
        <w:ind w:hanging="90"/>
      </w:pPr>
      <w:r>
        <w:t>Issue a warning that any additional violations will resu</w:t>
      </w:r>
      <w:r w:rsidR="00DA281A">
        <w:t>lt in dismissal from the course/program</w:t>
      </w:r>
      <w:r w:rsidR="00B67365">
        <w:t>.</w:t>
      </w:r>
    </w:p>
    <w:p w14:paraId="0EED23F0" w14:textId="3DC62CEE" w:rsidR="00741892" w:rsidRDefault="00741892" w:rsidP="00C1590C">
      <w:pPr>
        <w:pStyle w:val="ListParagraph"/>
        <w:numPr>
          <w:ilvl w:val="0"/>
          <w:numId w:val="2"/>
        </w:numPr>
        <w:spacing w:after="0"/>
        <w:ind w:hanging="90"/>
      </w:pPr>
      <w:r>
        <w:t>Lower student’s letter grade for affected course or clinical</w:t>
      </w:r>
      <w:r w:rsidR="00B67365">
        <w:t>.</w:t>
      </w:r>
    </w:p>
    <w:p w14:paraId="3A885F6B" w14:textId="482E28F1" w:rsidR="00741892" w:rsidRDefault="0086781C" w:rsidP="00C1590C">
      <w:pPr>
        <w:pStyle w:val="ListParagraph"/>
        <w:numPr>
          <w:ilvl w:val="0"/>
          <w:numId w:val="2"/>
        </w:numPr>
        <w:spacing w:after="0"/>
        <w:ind w:hanging="90"/>
      </w:pPr>
      <w:r>
        <w:t>Dismissal</w:t>
      </w:r>
      <w:r w:rsidR="00741892">
        <w:t xml:space="preserve"> from course or clinical</w:t>
      </w:r>
      <w:r w:rsidR="00B67365">
        <w:t>.</w:t>
      </w:r>
    </w:p>
    <w:p w14:paraId="1CC14C50" w14:textId="51622748" w:rsidR="00741892" w:rsidRDefault="00741892" w:rsidP="00C1590C">
      <w:pPr>
        <w:pStyle w:val="ListParagraph"/>
        <w:numPr>
          <w:ilvl w:val="0"/>
          <w:numId w:val="2"/>
        </w:numPr>
        <w:spacing w:after="0"/>
        <w:ind w:hanging="90"/>
      </w:pPr>
      <w:r>
        <w:t>Immediate dismissal from program</w:t>
      </w:r>
      <w:r w:rsidR="00B67365">
        <w:t>.</w:t>
      </w:r>
    </w:p>
    <w:p w14:paraId="06B26C05" w14:textId="3D89E82C" w:rsidR="00F95931" w:rsidRDefault="00741892" w:rsidP="00C1590C">
      <w:pPr>
        <w:pStyle w:val="ListParagraph"/>
        <w:numPr>
          <w:ilvl w:val="0"/>
          <w:numId w:val="2"/>
        </w:numPr>
        <w:spacing w:after="0"/>
        <w:ind w:hanging="90"/>
      </w:pPr>
      <w:r>
        <w:t>Refer for legal action as appropriate</w:t>
      </w:r>
      <w:r w:rsidR="00B67365">
        <w:t>.</w:t>
      </w:r>
    </w:p>
    <w:p w14:paraId="002447CC" w14:textId="77777777" w:rsidR="00F95931" w:rsidRDefault="00F95931" w:rsidP="00F95931">
      <w:pPr>
        <w:pStyle w:val="ListParagraph"/>
        <w:spacing w:after="0"/>
        <w:ind w:left="3060"/>
      </w:pPr>
    </w:p>
    <w:p w14:paraId="45A98906" w14:textId="77777777" w:rsidR="00F95931" w:rsidRDefault="00F95931" w:rsidP="00F95931">
      <w:pPr>
        <w:pStyle w:val="ListParagraph"/>
        <w:spacing w:after="0"/>
        <w:ind w:left="3060"/>
      </w:pPr>
    </w:p>
    <w:p w14:paraId="1B508DD7" w14:textId="54088392" w:rsidR="00741892" w:rsidRDefault="00741892" w:rsidP="00C1590C">
      <w:pPr>
        <w:pStyle w:val="ListParagraph"/>
        <w:numPr>
          <w:ilvl w:val="1"/>
          <w:numId w:val="26"/>
        </w:numPr>
        <w:spacing w:after="0"/>
      </w:pPr>
      <w:r>
        <w:t>Examples of situations that could result in immediate dismissal from the</w:t>
      </w:r>
      <w:r w:rsidR="00701226">
        <w:t xml:space="preserve"> course/</w:t>
      </w:r>
      <w:r>
        <w:t>program include</w:t>
      </w:r>
      <w:r w:rsidR="00701226">
        <w:t xml:space="preserve"> but are not limited to</w:t>
      </w:r>
      <w:r>
        <w:t>:</w:t>
      </w:r>
    </w:p>
    <w:p w14:paraId="6E0F1794" w14:textId="77777777" w:rsidR="00F95931" w:rsidRDefault="00F95931" w:rsidP="00F95931">
      <w:pPr>
        <w:spacing w:after="0"/>
      </w:pPr>
    </w:p>
    <w:p w14:paraId="7C5E336A" w14:textId="6E9CB2DA" w:rsidR="00741892" w:rsidRPr="00F95931" w:rsidRDefault="000F1D80" w:rsidP="00C1590C">
      <w:pPr>
        <w:pStyle w:val="ListParagraph"/>
        <w:numPr>
          <w:ilvl w:val="0"/>
          <w:numId w:val="27"/>
        </w:numPr>
      </w:pPr>
      <w:r w:rsidRPr="00F95931">
        <w:t>B</w:t>
      </w:r>
      <w:r w:rsidR="00741892" w:rsidRPr="00F95931">
        <w:t>reach of confidentiality of patient information (HIPAA violation)</w:t>
      </w:r>
      <w:r w:rsidR="00B67365">
        <w:t>.</w:t>
      </w:r>
    </w:p>
    <w:p w14:paraId="44E76032" w14:textId="0C86515B" w:rsidR="00741892" w:rsidRPr="00F95931" w:rsidRDefault="000F1D80" w:rsidP="00C1590C">
      <w:pPr>
        <w:pStyle w:val="ListParagraph"/>
        <w:numPr>
          <w:ilvl w:val="0"/>
          <w:numId w:val="27"/>
        </w:numPr>
      </w:pPr>
      <w:r w:rsidRPr="00F95931">
        <w:t>C</w:t>
      </w:r>
      <w:r w:rsidR="00741892" w:rsidRPr="00F95931">
        <w:t>linical practice that is repeatedly unsafe</w:t>
      </w:r>
      <w:r w:rsidR="00B67365">
        <w:t>.</w:t>
      </w:r>
    </w:p>
    <w:p w14:paraId="7B622D36" w14:textId="17EBC2CA" w:rsidR="00741892" w:rsidRPr="00F95931" w:rsidRDefault="000F1D80" w:rsidP="00C1590C">
      <w:pPr>
        <w:pStyle w:val="ListParagraph"/>
        <w:numPr>
          <w:ilvl w:val="0"/>
          <w:numId w:val="27"/>
        </w:numPr>
      </w:pPr>
      <w:r w:rsidRPr="00F95931">
        <w:t>F</w:t>
      </w:r>
      <w:r w:rsidR="00741892" w:rsidRPr="00F95931">
        <w:t>alsifying documentation of patient care</w:t>
      </w:r>
      <w:r w:rsidR="00B67365">
        <w:t>.</w:t>
      </w:r>
    </w:p>
    <w:p w14:paraId="5634B028" w14:textId="4A9C71BC" w:rsidR="00F95931" w:rsidRDefault="000F1D80" w:rsidP="00C1590C">
      <w:pPr>
        <w:pStyle w:val="ListParagraph"/>
        <w:numPr>
          <w:ilvl w:val="0"/>
          <w:numId w:val="27"/>
        </w:numPr>
      </w:pPr>
      <w:r w:rsidRPr="00F95931">
        <w:t>A</w:t>
      </w:r>
      <w:r w:rsidR="00741892" w:rsidRPr="00F95931">
        <w:t>cting in a manner that is a threat or danger to the safety of others</w:t>
      </w:r>
      <w:r w:rsidR="00B67365">
        <w:t>.</w:t>
      </w:r>
    </w:p>
    <w:p w14:paraId="7D16CAA2" w14:textId="18FCEA54" w:rsidR="00F95931" w:rsidRDefault="000F1D80" w:rsidP="00C1590C">
      <w:pPr>
        <w:pStyle w:val="ListParagraph"/>
        <w:numPr>
          <w:ilvl w:val="0"/>
          <w:numId w:val="27"/>
        </w:numPr>
      </w:pPr>
      <w:r>
        <w:t>F</w:t>
      </w:r>
      <w:r w:rsidR="00741892">
        <w:t>ailure to comply with the policies of the agency in which the student is placed for clinical learning activities</w:t>
      </w:r>
      <w:r w:rsidR="00B67365">
        <w:t>.</w:t>
      </w:r>
    </w:p>
    <w:p w14:paraId="39B66877" w14:textId="47E019F3" w:rsidR="002B7DE9" w:rsidRDefault="002B7DE9" w:rsidP="00C1590C">
      <w:pPr>
        <w:pStyle w:val="ListParagraph"/>
        <w:numPr>
          <w:ilvl w:val="0"/>
          <w:numId w:val="27"/>
        </w:numPr>
      </w:pPr>
      <w:r>
        <w:t>F</w:t>
      </w:r>
      <w:r w:rsidR="00267268">
        <w:t>alsely replicating another person’s signature or initials</w:t>
      </w:r>
      <w:r>
        <w:t xml:space="preserve"> such as preceptors or instructors</w:t>
      </w:r>
      <w:r w:rsidR="00267268">
        <w:t>.</w:t>
      </w:r>
    </w:p>
    <w:p w14:paraId="041E2A65" w14:textId="77777777" w:rsidR="00F95931" w:rsidRDefault="00F95931" w:rsidP="00F95931">
      <w:pPr>
        <w:pStyle w:val="ListParagraph"/>
        <w:ind w:left="3330"/>
      </w:pPr>
    </w:p>
    <w:p w14:paraId="1AC028B4" w14:textId="1A82F9AB" w:rsidR="00741892" w:rsidRDefault="00DD610C" w:rsidP="00C1590C">
      <w:pPr>
        <w:pStyle w:val="ListParagraph"/>
        <w:numPr>
          <w:ilvl w:val="1"/>
          <w:numId w:val="26"/>
        </w:numPr>
      </w:pPr>
      <w:r>
        <w:t xml:space="preserve"> </w:t>
      </w:r>
      <w:r w:rsidR="00741892">
        <w:t>Students may appeal faculty decisions according to the procedure outlined in the Blue Ridge CTC Student Handbook.</w:t>
      </w:r>
    </w:p>
    <w:p w14:paraId="58E633E4" w14:textId="77777777" w:rsidR="00741892" w:rsidRDefault="00741892" w:rsidP="00BB7EDC">
      <w:pPr>
        <w:spacing w:after="0"/>
      </w:pPr>
      <w:r>
        <w:t xml:space="preserve"> </w:t>
      </w:r>
    </w:p>
    <w:p w14:paraId="12619C01" w14:textId="5896901C" w:rsidR="00741892" w:rsidRDefault="00DD610C" w:rsidP="00DD3529">
      <w:pPr>
        <w:pStyle w:val="Heading2"/>
      </w:pPr>
      <w:bookmarkStart w:id="19" w:name="_Toc195692066"/>
      <w:r>
        <w:t>Grading</w:t>
      </w:r>
      <w:bookmarkEnd w:id="19"/>
    </w:p>
    <w:p w14:paraId="45AA949A" w14:textId="6DE19A78" w:rsidR="00741892" w:rsidRPr="00E6731F" w:rsidRDefault="00741892" w:rsidP="00BB7EDC">
      <w:pPr>
        <w:spacing w:after="0"/>
      </w:pPr>
      <w:r>
        <w:t>Students need to demonstrate a high level of</w:t>
      </w:r>
      <w:r w:rsidR="00701226">
        <w:t xml:space="preserve"> competency in order to </w:t>
      </w:r>
      <w:r>
        <w:t xml:space="preserve">practice </w:t>
      </w:r>
      <w:r w:rsidR="00701226">
        <w:t>safely</w:t>
      </w:r>
      <w:r>
        <w:t>.</w:t>
      </w:r>
      <w:r w:rsidR="00701226">
        <w:t xml:space="preserve"> Students are required to complete all core </w:t>
      </w:r>
      <w:r w:rsidR="00701226" w:rsidRPr="00E6731F">
        <w:t>Medical Assisting courses with a 7</w:t>
      </w:r>
      <w:r w:rsidR="00845BF3" w:rsidRPr="00E6731F">
        <w:t>5</w:t>
      </w:r>
      <w:r w:rsidR="00701226" w:rsidRPr="00E6731F">
        <w:t>% or higher to progress in the program.</w:t>
      </w:r>
    </w:p>
    <w:p w14:paraId="581FDA24" w14:textId="5613EEF4" w:rsidR="00741892" w:rsidRPr="00E6731F" w:rsidRDefault="00741892" w:rsidP="00BB7EDC">
      <w:pPr>
        <w:spacing w:after="0"/>
      </w:pPr>
      <w:r w:rsidRPr="00E6731F">
        <w:t xml:space="preserve">The grading scale used by </w:t>
      </w:r>
      <w:r w:rsidR="00B25231" w:rsidRPr="00E6731F">
        <w:t xml:space="preserve">all Medical Assisting </w:t>
      </w:r>
      <w:r w:rsidR="00701226" w:rsidRPr="00E6731F">
        <w:t>courses:</w:t>
      </w:r>
    </w:p>
    <w:tbl>
      <w:tblPr>
        <w:tblStyle w:val="TableGrid"/>
        <w:tblW w:w="0" w:type="auto"/>
        <w:tblInd w:w="955" w:type="dxa"/>
        <w:tblLook w:val="04A0" w:firstRow="1" w:lastRow="0" w:firstColumn="1" w:lastColumn="0" w:noHBand="0" w:noVBand="1"/>
      </w:tblPr>
      <w:tblGrid>
        <w:gridCol w:w="535"/>
        <w:gridCol w:w="1350"/>
      </w:tblGrid>
      <w:tr w:rsidR="00701226" w:rsidRPr="00E6731F" w14:paraId="5E83BA3E" w14:textId="77777777" w:rsidTr="008C57AB">
        <w:tc>
          <w:tcPr>
            <w:tcW w:w="535" w:type="dxa"/>
          </w:tcPr>
          <w:p w14:paraId="4AFE9FB4" w14:textId="77777777" w:rsidR="00701226" w:rsidRPr="00E6731F" w:rsidRDefault="00701226" w:rsidP="00BB7EDC">
            <w:pPr>
              <w:widowControl w:val="0"/>
              <w:autoSpaceDE w:val="0"/>
              <w:autoSpaceDN w:val="0"/>
              <w:adjustRightInd w:val="0"/>
              <w:rPr>
                <w:rFonts w:ascii="Times New Roman" w:eastAsia="Times New Roman" w:hAnsi="Times New Roman" w:cs="Times New Roman"/>
                <w:b/>
                <w:color w:val="000000"/>
              </w:rPr>
            </w:pPr>
            <w:r w:rsidRPr="00E6731F">
              <w:rPr>
                <w:rFonts w:ascii="Times New Roman" w:eastAsia="Times New Roman" w:hAnsi="Times New Roman" w:cs="Times New Roman"/>
                <w:b/>
                <w:color w:val="000000"/>
              </w:rPr>
              <w:t xml:space="preserve">A </w:t>
            </w:r>
          </w:p>
        </w:tc>
        <w:tc>
          <w:tcPr>
            <w:tcW w:w="1350" w:type="dxa"/>
          </w:tcPr>
          <w:p w14:paraId="25418B24" w14:textId="4DB2E896" w:rsidR="00701226" w:rsidRPr="00E6731F" w:rsidRDefault="00701226" w:rsidP="00BB7EDC">
            <w:pPr>
              <w:widowControl w:val="0"/>
              <w:autoSpaceDE w:val="0"/>
              <w:autoSpaceDN w:val="0"/>
              <w:adjustRightInd w:val="0"/>
              <w:jc w:val="right"/>
              <w:rPr>
                <w:rFonts w:ascii="Times New Roman" w:eastAsia="Times New Roman" w:hAnsi="Times New Roman" w:cs="Times New Roman"/>
                <w:color w:val="000000"/>
              </w:rPr>
            </w:pPr>
            <w:r w:rsidRPr="00E6731F">
              <w:rPr>
                <w:rFonts w:ascii="Times New Roman" w:eastAsia="Times New Roman" w:hAnsi="Times New Roman" w:cs="Times New Roman"/>
                <w:color w:val="000000"/>
              </w:rPr>
              <w:t>9</w:t>
            </w:r>
            <w:r w:rsidR="00931B6E" w:rsidRPr="00E6731F">
              <w:rPr>
                <w:rFonts w:ascii="Times New Roman" w:eastAsia="Times New Roman" w:hAnsi="Times New Roman" w:cs="Times New Roman"/>
                <w:color w:val="000000"/>
              </w:rPr>
              <w:t>0</w:t>
            </w:r>
            <w:r w:rsidRPr="00E6731F">
              <w:rPr>
                <w:rFonts w:ascii="Times New Roman" w:eastAsia="Times New Roman" w:hAnsi="Times New Roman" w:cs="Times New Roman"/>
                <w:color w:val="000000"/>
              </w:rPr>
              <w:t xml:space="preserve"> – 100 %</w:t>
            </w:r>
          </w:p>
        </w:tc>
      </w:tr>
      <w:tr w:rsidR="00701226" w:rsidRPr="00E6731F" w14:paraId="06352F42" w14:textId="77777777" w:rsidTr="008C57AB">
        <w:tc>
          <w:tcPr>
            <w:tcW w:w="535" w:type="dxa"/>
          </w:tcPr>
          <w:p w14:paraId="7E8CD860" w14:textId="77777777" w:rsidR="00701226" w:rsidRPr="00E6731F" w:rsidRDefault="00701226" w:rsidP="00BB7EDC">
            <w:pPr>
              <w:widowControl w:val="0"/>
              <w:autoSpaceDE w:val="0"/>
              <w:autoSpaceDN w:val="0"/>
              <w:adjustRightInd w:val="0"/>
              <w:rPr>
                <w:rFonts w:ascii="Times New Roman" w:eastAsia="Times New Roman" w:hAnsi="Times New Roman" w:cs="Times New Roman"/>
                <w:b/>
                <w:color w:val="000000"/>
              </w:rPr>
            </w:pPr>
            <w:r w:rsidRPr="00E6731F">
              <w:rPr>
                <w:rFonts w:ascii="Times New Roman" w:eastAsia="Times New Roman" w:hAnsi="Times New Roman" w:cs="Times New Roman"/>
                <w:b/>
                <w:color w:val="000000"/>
              </w:rPr>
              <w:t>B</w:t>
            </w:r>
          </w:p>
        </w:tc>
        <w:tc>
          <w:tcPr>
            <w:tcW w:w="1350" w:type="dxa"/>
          </w:tcPr>
          <w:p w14:paraId="7C55E4BD" w14:textId="7ED7C227" w:rsidR="00701226" w:rsidRPr="00E6731F" w:rsidRDefault="00931B6E" w:rsidP="00BB7EDC">
            <w:pPr>
              <w:widowControl w:val="0"/>
              <w:autoSpaceDE w:val="0"/>
              <w:autoSpaceDN w:val="0"/>
              <w:adjustRightInd w:val="0"/>
              <w:jc w:val="right"/>
              <w:rPr>
                <w:rFonts w:ascii="Times New Roman" w:eastAsia="Times New Roman" w:hAnsi="Times New Roman" w:cs="Times New Roman"/>
                <w:color w:val="000000"/>
              </w:rPr>
            </w:pPr>
            <w:r w:rsidRPr="00E6731F">
              <w:rPr>
                <w:rFonts w:ascii="Times New Roman" w:eastAsia="Times New Roman" w:hAnsi="Times New Roman" w:cs="Times New Roman"/>
                <w:color w:val="000000"/>
              </w:rPr>
              <w:t>80</w:t>
            </w:r>
            <w:r w:rsidR="00701226" w:rsidRPr="00E6731F">
              <w:rPr>
                <w:rFonts w:ascii="Times New Roman" w:eastAsia="Times New Roman" w:hAnsi="Times New Roman" w:cs="Times New Roman"/>
                <w:color w:val="000000"/>
              </w:rPr>
              <w:t xml:space="preserve"> – </w:t>
            </w:r>
            <w:r w:rsidRPr="00E6731F">
              <w:rPr>
                <w:rFonts w:ascii="Times New Roman" w:eastAsia="Times New Roman" w:hAnsi="Times New Roman" w:cs="Times New Roman"/>
                <w:color w:val="000000"/>
              </w:rPr>
              <w:t>89</w:t>
            </w:r>
            <w:r w:rsidR="00701226" w:rsidRPr="00E6731F">
              <w:rPr>
                <w:rFonts w:ascii="Times New Roman" w:eastAsia="Times New Roman" w:hAnsi="Times New Roman" w:cs="Times New Roman"/>
                <w:color w:val="000000"/>
              </w:rPr>
              <w:t xml:space="preserve"> %</w:t>
            </w:r>
          </w:p>
        </w:tc>
      </w:tr>
      <w:tr w:rsidR="00701226" w:rsidRPr="00E6731F" w14:paraId="3F642684" w14:textId="77777777" w:rsidTr="008C57AB">
        <w:tc>
          <w:tcPr>
            <w:tcW w:w="535" w:type="dxa"/>
          </w:tcPr>
          <w:p w14:paraId="4162AF8C" w14:textId="77777777" w:rsidR="00701226" w:rsidRPr="00E6731F" w:rsidRDefault="00701226" w:rsidP="00BB7EDC">
            <w:pPr>
              <w:widowControl w:val="0"/>
              <w:autoSpaceDE w:val="0"/>
              <w:autoSpaceDN w:val="0"/>
              <w:adjustRightInd w:val="0"/>
              <w:rPr>
                <w:rFonts w:ascii="Times New Roman" w:eastAsia="Times New Roman" w:hAnsi="Times New Roman" w:cs="Times New Roman"/>
                <w:b/>
                <w:color w:val="000000"/>
              </w:rPr>
            </w:pPr>
            <w:r w:rsidRPr="00E6731F">
              <w:rPr>
                <w:rFonts w:ascii="Times New Roman" w:eastAsia="Times New Roman" w:hAnsi="Times New Roman" w:cs="Times New Roman"/>
                <w:b/>
                <w:color w:val="000000"/>
              </w:rPr>
              <w:t>C</w:t>
            </w:r>
          </w:p>
        </w:tc>
        <w:tc>
          <w:tcPr>
            <w:tcW w:w="1350" w:type="dxa"/>
          </w:tcPr>
          <w:p w14:paraId="01F56D06" w14:textId="59D91889" w:rsidR="00701226" w:rsidRPr="00E6731F" w:rsidRDefault="00701226" w:rsidP="00BB7EDC">
            <w:pPr>
              <w:widowControl w:val="0"/>
              <w:autoSpaceDE w:val="0"/>
              <w:autoSpaceDN w:val="0"/>
              <w:adjustRightInd w:val="0"/>
              <w:jc w:val="right"/>
              <w:rPr>
                <w:rFonts w:ascii="Times New Roman" w:eastAsia="Times New Roman" w:hAnsi="Times New Roman" w:cs="Times New Roman"/>
                <w:color w:val="000000"/>
              </w:rPr>
            </w:pPr>
            <w:r w:rsidRPr="00E6731F">
              <w:rPr>
                <w:rFonts w:ascii="Times New Roman" w:eastAsia="Times New Roman" w:hAnsi="Times New Roman" w:cs="Times New Roman"/>
                <w:color w:val="000000"/>
              </w:rPr>
              <w:t>7</w:t>
            </w:r>
            <w:r w:rsidR="00931B6E" w:rsidRPr="00E6731F">
              <w:rPr>
                <w:rFonts w:ascii="Times New Roman" w:eastAsia="Times New Roman" w:hAnsi="Times New Roman" w:cs="Times New Roman"/>
                <w:color w:val="000000"/>
              </w:rPr>
              <w:t>5</w:t>
            </w:r>
            <w:r w:rsidRPr="00E6731F">
              <w:rPr>
                <w:rFonts w:ascii="Times New Roman" w:eastAsia="Times New Roman" w:hAnsi="Times New Roman" w:cs="Times New Roman"/>
                <w:color w:val="000000"/>
              </w:rPr>
              <w:t xml:space="preserve"> – 79 %</w:t>
            </w:r>
          </w:p>
        </w:tc>
      </w:tr>
      <w:tr w:rsidR="00701226" w:rsidRPr="00E6731F" w14:paraId="68553054" w14:textId="77777777" w:rsidTr="008C57AB">
        <w:tc>
          <w:tcPr>
            <w:tcW w:w="535" w:type="dxa"/>
          </w:tcPr>
          <w:p w14:paraId="00267DA9" w14:textId="77777777" w:rsidR="00701226" w:rsidRPr="00E6731F" w:rsidRDefault="00701226" w:rsidP="00BB7EDC">
            <w:pPr>
              <w:widowControl w:val="0"/>
              <w:autoSpaceDE w:val="0"/>
              <w:autoSpaceDN w:val="0"/>
              <w:adjustRightInd w:val="0"/>
              <w:rPr>
                <w:rFonts w:ascii="Times New Roman" w:eastAsia="Times New Roman" w:hAnsi="Times New Roman" w:cs="Times New Roman"/>
                <w:b/>
                <w:color w:val="000000"/>
              </w:rPr>
            </w:pPr>
            <w:r w:rsidRPr="00E6731F">
              <w:rPr>
                <w:rFonts w:ascii="Times New Roman" w:eastAsia="Times New Roman" w:hAnsi="Times New Roman" w:cs="Times New Roman"/>
                <w:b/>
                <w:color w:val="000000"/>
              </w:rPr>
              <w:t>D</w:t>
            </w:r>
          </w:p>
        </w:tc>
        <w:tc>
          <w:tcPr>
            <w:tcW w:w="1350" w:type="dxa"/>
          </w:tcPr>
          <w:p w14:paraId="5FAF6F7E" w14:textId="10C575DD" w:rsidR="00701226" w:rsidRPr="00E6731F" w:rsidRDefault="00701226" w:rsidP="00BB7EDC">
            <w:pPr>
              <w:widowControl w:val="0"/>
              <w:autoSpaceDE w:val="0"/>
              <w:autoSpaceDN w:val="0"/>
              <w:adjustRightInd w:val="0"/>
              <w:jc w:val="right"/>
              <w:rPr>
                <w:rFonts w:ascii="Times New Roman" w:eastAsia="Times New Roman" w:hAnsi="Times New Roman" w:cs="Times New Roman"/>
                <w:color w:val="000000"/>
              </w:rPr>
            </w:pPr>
            <w:r w:rsidRPr="00E6731F">
              <w:rPr>
                <w:rFonts w:ascii="Times New Roman" w:eastAsia="Times New Roman" w:hAnsi="Times New Roman" w:cs="Times New Roman"/>
                <w:color w:val="000000"/>
              </w:rPr>
              <w:t xml:space="preserve">60 – </w:t>
            </w:r>
            <w:r w:rsidR="00931B6E" w:rsidRPr="00E6731F">
              <w:rPr>
                <w:rFonts w:ascii="Times New Roman" w:eastAsia="Times New Roman" w:hAnsi="Times New Roman" w:cs="Times New Roman"/>
                <w:color w:val="000000"/>
              </w:rPr>
              <w:t>74</w:t>
            </w:r>
            <w:r w:rsidRPr="00E6731F">
              <w:rPr>
                <w:rFonts w:ascii="Times New Roman" w:eastAsia="Times New Roman" w:hAnsi="Times New Roman" w:cs="Times New Roman"/>
                <w:color w:val="000000"/>
              </w:rPr>
              <w:t xml:space="preserve"> %</w:t>
            </w:r>
          </w:p>
        </w:tc>
      </w:tr>
      <w:tr w:rsidR="00701226" w:rsidRPr="00931B6E" w14:paraId="3B9C92EB" w14:textId="77777777" w:rsidTr="008C57AB">
        <w:tc>
          <w:tcPr>
            <w:tcW w:w="535" w:type="dxa"/>
          </w:tcPr>
          <w:p w14:paraId="272C02E6" w14:textId="77777777" w:rsidR="00701226" w:rsidRPr="00E6731F" w:rsidRDefault="00701226" w:rsidP="00BB7EDC">
            <w:pPr>
              <w:widowControl w:val="0"/>
              <w:autoSpaceDE w:val="0"/>
              <w:autoSpaceDN w:val="0"/>
              <w:adjustRightInd w:val="0"/>
              <w:rPr>
                <w:rFonts w:ascii="Times New Roman" w:eastAsia="Times New Roman" w:hAnsi="Times New Roman" w:cs="Times New Roman"/>
                <w:b/>
                <w:color w:val="000000"/>
              </w:rPr>
            </w:pPr>
            <w:r w:rsidRPr="00E6731F">
              <w:rPr>
                <w:rFonts w:ascii="Times New Roman" w:eastAsia="Times New Roman" w:hAnsi="Times New Roman" w:cs="Times New Roman"/>
                <w:b/>
                <w:color w:val="000000"/>
              </w:rPr>
              <w:t>F</w:t>
            </w:r>
          </w:p>
        </w:tc>
        <w:tc>
          <w:tcPr>
            <w:tcW w:w="1350" w:type="dxa"/>
          </w:tcPr>
          <w:p w14:paraId="5E77F91C" w14:textId="77777777" w:rsidR="00701226" w:rsidRPr="00E6731F" w:rsidRDefault="00701226" w:rsidP="00BB7EDC">
            <w:pPr>
              <w:widowControl w:val="0"/>
              <w:autoSpaceDE w:val="0"/>
              <w:autoSpaceDN w:val="0"/>
              <w:adjustRightInd w:val="0"/>
              <w:jc w:val="right"/>
              <w:rPr>
                <w:rFonts w:ascii="Times New Roman" w:eastAsia="Times New Roman" w:hAnsi="Times New Roman" w:cs="Times New Roman"/>
                <w:color w:val="000000"/>
              </w:rPr>
            </w:pPr>
            <w:r w:rsidRPr="00E6731F">
              <w:rPr>
                <w:rFonts w:ascii="Times New Roman" w:eastAsia="Times New Roman" w:hAnsi="Times New Roman" w:cs="Times New Roman"/>
                <w:color w:val="000000"/>
              </w:rPr>
              <w:t xml:space="preserve"> 0 – 59 %</w:t>
            </w:r>
          </w:p>
        </w:tc>
      </w:tr>
    </w:tbl>
    <w:p w14:paraId="3D08687E" w14:textId="77777777" w:rsidR="00741892" w:rsidRDefault="00741892" w:rsidP="00BB7EDC">
      <w:pPr>
        <w:spacing w:after="0"/>
      </w:pPr>
    </w:p>
    <w:p w14:paraId="7AFD3159" w14:textId="15EAA4A2" w:rsidR="00741892" w:rsidRDefault="00741892" w:rsidP="00BB7EDC">
      <w:pPr>
        <w:spacing w:after="0"/>
      </w:pPr>
      <w:r>
        <w:t>I = Incomplete. Indicates not all course assignments were submitted and that additional work must be performed for satisfactory completion of the course: may be given for unavoidable absences or other conditions be</w:t>
      </w:r>
      <w:r w:rsidR="00701226">
        <w:t>yond the control of the student</w:t>
      </w:r>
      <w:r w:rsidR="00B67365">
        <w:t xml:space="preserve"> if the s</w:t>
      </w:r>
      <w:r w:rsidR="0086781C">
        <w:t>tudent completed approximately 7</w:t>
      </w:r>
      <w:r w:rsidR="00EA4F03">
        <w:t>5</w:t>
      </w:r>
      <w:r w:rsidR="00B67365">
        <w:t xml:space="preserve">% of the </w:t>
      </w:r>
      <w:r w:rsidR="00B67365">
        <w:lastRenderedPageBreak/>
        <w:t>required work</w:t>
      </w:r>
      <w:r w:rsidR="00701226">
        <w:t>.</w:t>
      </w:r>
      <w:r>
        <w:t xml:space="preserve"> The “incomplete” must be resolved on or before the date set by the course instructor </w:t>
      </w:r>
      <w:r w:rsidR="00D11A9A">
        <w:t xml:space="preserve">that applied the incomplete. If a student fails to meet the requirements set by the instructor to satisfy the incomplete grade, the grade will automatically change to an “F”.  </w:t>
      </w:r>
      <w:r>
        <w:t xml:space="preserve">See </w:t>
      </w:r>
      <w:r w:rsidR="00D11A9A">
        <w:t xml:space="preserve">the </w:t>
      </w:r>
      <w:r w:rsidR="00B67365">
        <w:t>C</w:t>
      </w:r>
      <w:r>
        <w:t xml:space="preserve">ollege </w:t>
      </w:r>
      <w:r w:rsidR="00B67365">
        <w:t>C</w:t>
      </w:r>
      <w:r>
        <w:t>atalo</w:t>
      </w:r>
      <w:r w:rsidR="00D11A9A">
        <w:t>g for</w:t>
      </w:r>
      <w:r w:rsidR="00B67365">
        <w:t xml:space="preserve"> </w:t>
      </w:r>
      <w:r w:rsidR="00D11A9A">
        <w:t>more information</w:t>
      </w:r>
      <w:r>
        <w:t>.</w:t>
      </w:r>
    </w:p>
    <w:p w14:paraId="5E5B1D64" w14:textId="77777777" w:rsidR="00741892" w:rsidRDefault="00741892" w:rsidP="00BB7EDC">
      <w:pPr>
        <w:spacing w:after="0"/>
      </w:pPr>
      <w:r>
        <w:t xml:space="preserve"> </w:t>
      </w:r>
    </w:p>
    <w:p w14:paraId="68835B1E" w14:textId="49ADC9D1" w:rsidR="00741892" w:rsidRDefault="00DD610C" w:rsidP="00DD3529">
      <w:pPr>
        <w:pStyle w:val="Heading2"/>
      </w:pPr>
      <w:bookmarkStart w:id="20" w:name="_Toc195692067"/>
      <w:r>
        <w:t>Progression</w:t>
      </w:r>
      <w:bookmarkEnd w:id="20"/>
    </w:p>
    <w:p w14:paraId="6BD1E006" w14:textId="6DB00336" w:rsidR="00741892" w:rsidRDefault="00741892" w:rsidP="00BB7EDC">
      <w:pPr>
        <w:spacing w:after="0"/>
      </w:pPr>
      <w:r>
        <w:t>Program progression depends on successful com</w:t>
      </w:r>
      <w:r w:rsidR="00011AAA">
        <w:t>pletion of course prerequisites</w:t>
      </w:r>
      <w:r>
        <w:t xml:space="preserve"> and co</w:t>
      </w:r>
      <w:r w:rsidR="00534EBB">
        <w:t>-</w:t>
      </w:r>
      <w:r>
        <w:t xml:space="preserve">requisites. </w:t>
      </w:r>
    </w:p>
    <w:p w14:paraId="05342F54" w14:textId="687F40B2" w:rsidR="00741892" w:rsidRDefault="00741892" w:rsidP="00BB7EDC">
      <w:pPr>
        <w:spacing w:after="0"/>
      </w:pPr>
      <w:r>
        <w:t xml:space="preserve">A student who drops or withdraws from a theory course </w:t>
      </w:r>
      <w:r w:rsidR="00011AAA">
        <w:t>is required to</w:t>
      </w:r>
      <w:r>
        <w:t xml:space="preserve"> drop or withdraw </w:t>
      </w:r>
      <w:r w:rsidR="00534EBB">
        <w:t xml:space="preserve">from any co- requisite lab </w:t>
      </w:r>
      <w:r>
        <w:t>course in that semester (as applicable).</w:t>
      </w:r>
      <w:r w:rsidR="00011AAA">
        <w:t xml:space="preserve"> </w:t>
      </w:r>
      <w:r w:rsidRPr="00E6731F">
        <w:t>Students scoring below a 7</w:t>
      </w:r>
      <w:r w:rsidR="00EA4F03" w:rsidRPr="00E6731F">
        <w:t>5</w:t>
      </w:r>
      <w:r w:rsidRPr="00E6731F">
        <w:t>% on</w:t>
      </w:r>
      <w:r>
        <w:t xml:space="preserve"> any MA exam are strongly encouraged to meet with their course instructor. A remediation plan may be necessary for success.</w:t>
      </w:r>
    </w:p>
    <w:p w14:paraId="0FBA0A43" w14:textId="77777777" w:rsidR="00F93711" w:rsidRDefault="00F93711" w:rsidP="00BB7EDC">
      <w:pPr>
        <w:spacing w:after="0"/>
      </w:pPr>
    </w:p>
    <w:p w14:paraId="78E31267" w14:textId="74A1C9BB" w:rsidR="00741892" w:rsidRDefault="00741892" w:rsidP="00DD3529">
      <w:pPr>
        <w:pStyle w:val="Heading2"/>
      </w:pPr>
      <w:bookmarkStart w:id="21" w:name="_Toc195692068"/>
      <w:r>
        <w:t>Program Competencies</w:t>
      </w:r>
      <w:bookmarkEnd w:id="21"/>
    </w:p>
    <w:p w14:paraId="3A45E58A" w14:textId="7A987839" w:rsidR="00741892" w:rsidRDefault="00741892" w:rsidP="00BB7EDC">
      <w:pPr>
        <w:spacing w:after="0"/>
      </w:pPr>
      <w:r>
        <w:t>The goal of the BRCTC Medical Assisting program is to prepare competent</w:t>
      </w:r>
      <w:r w:rsidR="00E51D6F">
        <w:t>,</w:t>
      </w:r>
      <w:r>
        <w:t xml:space="preserve"> entry-level Medical Assistants in the Cognitive, Psychomotor and Affective learning domains.</w:t>
      </w:r>
    </w:p>
    <w:p w14:paraId="2683BD2B" w14:textId="0F3D6EF2" w:rsidR="00741892" w:rsidRDefault="00741892" w:rsidP="00BB7EDC">
      <w:pPr>
        <w:spacing w:after="0"/>
      </w:pPr>
      <w:r>
        <w:t xml:space="preserve">Core Curriculum for </w:t>
      </w:r>
      <w:r w:rsidR="00534EBB">
        <w:t xml:space="preserve">BRCTC’s </w:t>
      </w:r>
      <w:r>
        <w:t xml:space="preserve">Medical Assistants </w:t>
      </w:r>
      <w:r w:rsidR="00534EBB">
        <w:t xml:space="preserve">Program </w:t>
      </w:r>
      <w:r w:rsidR="00B87014">
        <w:t>closely</w:t>
      </w:r>
      <w:r w:rsidR="00534EBB">
        <w:t xml:space="preserve"> follows </w:t>
      </w:r>
      <w:r w:rsidR="00B87014">
        <w:t xml:space="preserve">the </w:t>
      </w:r>
      <w:r>
        <w:t>Medical Assisting Education Review Board (MAERB)</w:t>
      </w:r>
      <w:r w:rsidR="00B87014">
        <w:t xml:space="preserve"> curriculum approved by the Commission on Accreditation of Allied Health Education Programs (CAAHEP). </w:t>
      </w:r>
      <w:hyperlink r:id="rId10" w:history="1">
        <w:r w:rsidR="00B87014">
          <w:rPr>
            <w:rStyle w:val="Hyperlink"/>
          </w:rPr>
          <w:t>MAERB and CAAHEP Standards/Guidelines/Core Curriculum</w:t>
        </w:r>
      </w:hyperlink>
      <w:r w:rsidR="00B87014">
        <w:t xml:space="preserve"> </w:t>
      </w:r>
    </w:p>
    <w:p w14:paraId="3D9323F9" w14:textId="77777777" w:rsidR="00B87014" w:rsidRDefault="00B87014" w:rsidP="00BB7EDC">
      <w:pPr>
        <w:spacing w:after="0"/>
      </w:pPr>
    </w:p>
    <w:p w14:paraId="592EEBD1" w14:textId="756A4294" w:rsidR="00741892" w:rsidRDefault="00DD610C" w:rsidP="00DD3529">
      <w:pPr>
        <w:pStyle w:val="Heading2"/>
      </w:pPr>
      <w:bookmarkStart w:id="22" w:name="_Toc195692069"/>
      <w:r>
        <w:t>Traditional Classroom Policy</w:t>
      </w:r>
      <w:bookmarkEnd w:id="22"/>
    </w:p>
    <w:p w14:paraId="71C6C444" w14:textId="535823D7" w:rsidR="00741892" w:rsidRDefault="00741892" w:rsidP="00BB7EDC">
      <w:pPr>
        <w:spacing w:after="0"/>
      </w:pPr>
      <w:r>
        <w:t>The classroom is considered a forum for learning which requires professionalism and respect. Student</w:t>
      </w:r>
      <w:r w:rsidR="00B87014">
        <w:t>s are expected to attend</w:t>
      </w:r>
      <w:r w:rsidR="00845BF3">
        <w:t xml:space="preserve"> every class</w:t>
      </w:r>
      <w:r w:rsidR="00B87014">
        <w:t xml:space="preserve"> and </w:t>
      </w:r>
      <w:r>
        <w:t xml:space="preserve">be on time. Each instructor may implement </w:t>
      </w:r>
      <w:r w:rsidR="00B87014">
        <w:t xml:space="preserve">course/classroom </w:t>
      </w:r>
      <w:r>
        <w:t>policies for enforcement purposes.</w:t>
      </w:r>
      <w:r w:rsidR="00290335">
        <w:t xml:space="preserve"> Course/classroom policies can be found in the course syllabus. </w:t>
      </w:r>
    </w:p>
    <w:p w14:paraId="4887B0E2" w14:textId="1899B355" w:rsidR="00EA4F03" w:rsidRDefault="00EA4F03" w:rsidP="00BB7EDC">
      <w:pPr>
        <w:spacing w:after="0"/>
      </w:pPr>
    </w:p>
    <w:p w14:paraId="5B818690" w14:textId="3E000E98" w:rsidR="00EA4F03" w:rsidRPr="00E6731F" w:rsidRDefault="00EA4F03" w:rsidP="00311342">
      <w:pPr>
        <w:pStyle w:val="Heading2"/>
      </w:pPr>
      <w:r w:rsidRPr="00E6731F">
        <w:t>Absences</w:t>
      </w:r>
    </w:p>
    <w:p w14:paraId="5ABE6D6F" w14:textId="4558045A" w:rsidR="00EA4F03" w:rsidRPr="00E6731F" w:rsidRDefault="00EA4F03" w:rsidP="00EA4F03">
      <w:pPr>
        <w:spacing w:after="0" w:line="276" w:lineRule="auto"/>
        <w:rPr>
          <w:rFonts w:ascii="Times New Roman" w:hAnsi="Times New Roman"/>
          <w:b/>
          <w:bCs/>
          <w:i/>
          <w:iCs/>
        </w:rPr>
      </w:pPr>
      <w:r w:rsidRPr="00E6731F">
        <w:rPr>
          <w:rFonts w:ascii="Times New Roman" w:hAnsi="Times New Roman"/>
        </w:rPr>
        <w:t xml:space="preserve">Regardless of whether an absence is excused, all missed </w:t>
      </w:r>
      <w:r w:rsidR="00931B6E" w:rsidRPr="00E6731F">
        <w:rPr>
          <w:rFonts w:ascii="Times New Roman" w:hAnsi="Times New Roman"/>
        </w:rPr>
        <w:t>lab</w:t>
      </w:r>
      <w:r w:rsidRPr="00E6731F">
        <w:rPr>
          <w:rFonts w:ascii="Times New Roman" w:hAnsi="Times New Roman"/>
        </w:rPr>
        <w:t xml:space="preserve"> learning activity hours must be made up in order for the student to pass the course. The student must make specific arrangements with the </w:t>
      </w:r>
      <w:r w:rsidR="00931B6E" w:rsidRPr="00E6731F">
        <w:rPr>
          <w:rFonts w:ascii="Times New Roman" w:hAnsi="Times New Roman"/>
        </w:rPr>
        <w:t>instructor</w:t>
      </w:r>
      <w:r w:rsidRPr="00E6731F">
        <w:rPr>
          <w:rFonts w:ascii="Times New Roman" w:hAnsi="Times New Roman"/>
        </w:rPr>
        <w:t xml:space="preserve"> for the approved make-up assignment on the next class day. This may involve hands-on activities in the clinical setting, skills lab, virtual activity or simulation lab but depends entirely on location and instructor availability. Supplemental assignments may also be required at the discretion of the</w:t>
      </w:r>
      <w:r w:rsidR="00931B6E" w:rsidRPr="00E6731F">
        <w:rPr>
          <w:rFonts w:ascii="Times New Roman" w:hAnsi="Times New Roman"/>
        </w:rPr>
        <w:t xml:space="preserve"> </w:t>
      </w:r>
      <w:r w:rsidRPr="00E6731F">
        <w:rPr>
          <w:rFonts w:ascii="Times New Roman" w:hAnsi="Times New Roman"/>
        </w:rPr>
        <w:t xml:space="preserve">instructor for the student to meet the outcomes for the course. </w:t>
      </w:r>
    </w:p>
    <w:p w14:paraId="517481BC" w14:textId="77777777" w:rsidR="00EA4F03" w:rsidRPr="00E6731F" w:rsidRDefault="00EA4F03" w:rsidP="00EA4F03">
      <w:pPr>
        <w:spacing w:after="0" w:line="276" w:lineRule="auto"/>
        <w:rPr>
          <w:rFonts w:ascii="Times New Roman" w:hAnsi="Times New Roman"/>
          <w:b/>
          <w:bCs/>
          <w:i/>
          <w:iCs/>
        </w:rPr>
      </w:pPr>
    </w:p>
    <w:p w14:paraId="65201536" w14:textId="78866805" w:rsidR="00EA4F03" w:rsidRDefault="00EA4F03" w:rsidP="00EA4F03">
      <w:pPr>
        <w:spacing w:after="0" w:line="276" w:lineRule="auto"/>
      </w:pPr>
      <w:r w:rsidRPr="00E6731F">
        <w:rPr>
          <w:rFonts w:ascii="Times New Roman" w:hAnsi="Times New Roman"/>
          <w:b/>
        </w:rPr>
        <w:t xml:space="preserve">If a student has </w:t>
      </w:r>
      <w:r w:rsidR="00E6731F" w:rsidRPr="00E6731F">
        <w:rPr>
          <w:rFonts w:ascii="Times New Roman" w:hAnsi="Times New Roman"/>
          <w:b/>
        </w:rPr>
        <w:t xml:space="preserve">two or more unexcused </w:t>
      </w:r>
      <w:proofErr w:type="gramStart"/>
      <w:r w:rsidR="00E6731F" w:rsidRPr="00E6731F">
        <w:rPr>
          <w:rFonts w:ascii="Times New Roman" w:hAnsi="Times New Roman"/>
          <w:b/>
        </w:rPr>
        <w:t xml:space="preserve">absences </w:t>
      </w:r>
      <w:r w:rsidRPr="00E6731F">
        <w:rPr>
          <w:rFonts w:ascii="Times New Roman" w:hAnsi="Times New Roman"/>
          <w:b/>
        </w:rPr>
        <w:t xml:space="preserve"> in</w:t>
      </w:r>
      <w:proofErr w:type="gramEnd"/>
      <w:r w:rsidRPr="00E6731F">
        <w:rPr>
          <w:rFonts w:ascii="Times New Roman" w:hAnsi="Times New Roman"/>
          <w:b/>
        </w:rPr>
        <w:t xml:space="preserve"> a MAST/Clinical course</w:t>
      </w:r>
      <w:r w:rsidRPr="00E6731F">
        <w:rPr>
          <w:rFonts w:ascii="Times New Roman" w:hAnsi="Times New Roman"/>
        </w:rPr>
        <w:t xml:space="preserve">, he/she will not receive a passing grade for clinical and must </w:t>
      </w:r>
      <w:r w:rsidR="003C5D97" w:rsidRPr="00E6731F">
        <w:rPr>
          <w:rFonts w:ascii="Times New Roman" w:hAnsi="Times New Roman"/>
        </w:rPr>
        <w:t>meet with the instructor and program coordinator to discuss options</w:t>
      </w:r>
      <w:r w:rsidRPr="00E6731F">
        <w:rPr>
          <w:rFonts w:ascii="Times New Roman" w:hAnsi="Times New Roman"/>
        </w:rPr>
        <w:t xml:space="preserve"> for the</w:t>
      </w:r>
      <w:r w:rsidR="003C5D97" w:rsidRPr="00E6731F">
        <w:rPr>
          <w:rFonts w:ascii="Times New Roman" w:hAnsi="Times New Roman"/>
        </w:rPr>
        <w:t xml:space="preserve"> remainder of the</w:t>
      </w:r>
      <w:r w:rsidRPr="00E6731F">
        <w:rPr>
          <w:rFonts w:ascii="Times New Roman" w:hAnsi="Times New Roman"/>
        </w:rPr>
        <w:t xml:space="preserve"> semester</w:t>
      </w:r>
      <w:r w:rsidR="00931B6E" w:rsidRPr="00E6731F">
        <w:rPr>
          <w:rFonts w:ascii="Times New Roman" w:hAnsi="Times New Roman"/>
        </w:rPr>
        <w:t>.</w:t>
      </w:r>
      <w:r w:rsidRPr="00EA4F03">
        <w:rPr>
          <w:rFonts w:ascii="Times New Roman" w:hAnsi="Times New Roman"/>
        </w:rPr>
        <w:t xml:space="preserve"> </w:t>
      </w:r>
    </w:p>
    <w:p w14:paraId="0DC6C620" w14:textId="77777777" w:rsidR="00DD3529" w:rsidRDefault="00DD3529" w:rsidP="00BB7EDC">
      <w:pPr>
        <w:spacing w:after="0"/>
      </w:pPr>
    </w:p>
    <w:p w14:paraId="114DDD68" w14:textId="0EA11B88" w:rsidR="00741892" w:rsidRDefault="00F93711" w:rsidP="00DD3529">
      <w:pPr>
        <w:pStyle w:val="Heading2"/>
      </w:pPr>
      <w:bookmarkStart w:id="23" w:name="_Toc195692070"/>
      <w:r>
        <w:t>Online/Virtual Classroom Policy</w:t>
      </w:r>
      <w:bookmarkEnd w:id="23"/>
      <w:r>
        <w:t xml:space="preserve"> </w:t>
      </w:r>
    </w:p>
    <w:p w14:paraId="5DB8ED06" w14:textId="4EE96D8E" w:rsidR="00290335" w:rsidRDefault="00290335" w:rsidP="00BB7EDC">
      <w:pPr>
        <w:spacing w:after="0"/>
      </w:pPr>
      <w:r>
        <w:t>Online (</w:t>
      </w:r>
      <w:r w:rsidR="00741892">
        <w:t xml:space="preserve">virtual) </w:t>
      </w:r>
      <w:r>
        <w:t xml:space="preserve">classes </w:t>
      </w:r>
      <w:r w:rsidR="00741892">
        <w:t xml:space="preserve">may be utilized as a course format or in times of </w:t>
      </w:r>
      <w:proofErr w:type="gramStart"/>
      <w:r w:rsidR="00F30387">
        <w:t>C</w:t>
      </w:r>
      <w:r w:rsidR="00741892">
        <w:t>ollege</w:t>
      </w:r>
      <w:proofErr w:type="gramEnd"/>
      <w:r w:rsidR="00741892">
        <w:t xml:space="preserve"> closure, inclement weather, exposure prevention, or sudden/planned faculty unavailability for traditional classroom learning. Similar</w:t>
      </w:r>
      <w:r>
        <w:t xml:space="preserve"> to the traditional classroom, t</w:t>
      </w:r>
      <w:r w:rsidRPr="00290335">
        <w:t xml:space="preserve">he </w:t>
      </w:r>
      <w:r>
        <w:t xml:space="preserve">virtual </w:t>
      </w:r>
      <w:r w:rsidRPr="00290335">
        <w:t xml:space="preserve">classroom is considered a forum for learning which requires professionalism and respect. Students are expected to attend </w:t>
      </w:r>
      <w:r>
        <w:t xml:space="preserve">according to the specific course attendance policy </w:t>
      </w:r>
      <w:r w:rsidRPr="00290335">
        <w:t>and be on time</w:t>
      </w:r>
      <w:r>
        <w:t xml:space="preserve"> for synchronous online courses</w:t>
      </w:r>
      <w:r w:rsidRPr="00290335">
        <w:t xml:space="preserve">. Each instructor may implement course/classroom policies for enforcement purposes. Course/classroom policies can be </w:t>
      </w:r>
      <w:r w:rsidRPr="00290335">
        <w:lastRenderedPageBreak/>
        <w:t>found in the course syllabus.</w:t>
      </w:r>
      <w:r>
        <w:t xml:space="preserve"> </w:t>
      </w:r>
      <w:r w:rsidR="00741892">
        <w:t xml:space="preserve">Students </w:t>
      </w:r>
      <w:r>
        <w:t xml:space="preserve">are expected to </w:t>
      </w:r>
      <w:r w:rsidR="00741892">
        <w:t>minimize distractions during class time (</w:t>
      </w:r>
      <w:proofErr w:type="spellStart"/>
      <w:proofErr w:type="gramStart"/>
      <w:r w:rsidR="00741892">
        <w:t>ie</w:t>
      </w:r>
      <w:proofErr w:type="spellEnd"/>
      <w:proofErr w:type="gramEnd"/>
      <w:r w:rsidR="00741892">
        <w:t xml:space="preserve"> driving, childr</w:t>
      </w:r>
      <w:r>
        <w:t>en, pets, music, etc.).</w:t>
      </w:r>
    </w:p>
    <w:p w14:paraId="00D7CF9C" w14:textId="15E40586" w:rsidR="00741892" w:rsidRDefault="00F93711" w:rsidP="00DD3529">
      <w:pPr>
        <w:pStyle w:val="Heading1"/>
      </w:pPr>
      <w:bookmarkStart w:id="24" w:name="_Toc195692071"/>
      <w:r>
        <w:t>General Policies</w:t>
      </w:r>
      <w:bookmarkEnd w:id="24"/>
    </w:p>
    <w:p w14:paraId="3EE36011" w14:textId="7CFE9768" w:rsidR="00741892" w:rsidRDefault="00F93711" w:rsidP="00DD3529">
      <w:pPr>
        <w:pStyle w:val="Heading2"/>
      </w:pPr>
      <w:bookmarkStart w:id="25" w:name="_Toc195692072"/>
      <w:r>
        <w:t>Presence of Children</w:t>
      </w:r>
      <w:bookmarkEnd w:id="25"/>
    </w:p>
    <w:p w14:paraId="33E9421F" w14:textId="447E0659" w:rsidR="00741892" w:rsidRDefault="00741892" w:rsidP="00BB7EDC">
      <w:pPr>
        <w:spacing w:after="0"/>
      </w:pPr>
      <w:r>
        <w:t xml:space="preserve">In recognition of the fact that content discussed in medical assisting classes often is not appropriate for children and that the presence of children can be distracting to others, students are not permitted to bring children to the </w:t>
      </w:r>
      <w:r w:rsidR="00B25231">
        <w:t xml:space="preserve">classroom and/or clinical </w:t>
      </w:r>
      <w:r>
        <w:t>setting. It is strongly recommended that reliable childcare be arranged well in advance of all scheduled learning activities (classroom or clinical).</w:t>
      </w:r>
    </w:p>
    <w:p w14:paraId="08FBB0D9" w14:textId="77777777" w:rsidR="000F1D80" w:rsidRDefault="000F1D80" w:rsidP="00BB7EDC">
      <w:pPr>
        <w:spacing w:after="0"/>
      </w:pPr>
    </w:p>
    <w:p w14:paraId="3B5BF7B3" w14:textId="137D257A" w:rsidR="00741892" w:rsidRDefault="00F93711" w:rsidP="00DD3529">
      <w:pPr>
        <w:pStyle w:val="Heading2"/>
      </w:pPr>
      <w:bookmarkStart w:id="26" w:name="_Toc195692073"/>
      <w:r>
        <w:t>Cell Phones</w:t>
      </w:r>
      <w:bookmarkEnd w:id="26"/>
      <w:r>
        <w:t xml:space="preserve"> </w:t>
      </w:r>
    </w:p>
    <w:p w14:paraId="21AF1F93" w14:textId="243620B4" w:rsidR="00741892" w:rsidRDefault="00290335" w:rsidP="00BB7EDC">
      <w:pPr>
        <w:spacing w:after="0"/>
      </w:pPr>
      <w:r w:rsidRPr="00290335">
        <w:t xml:space="preserve">Each instructor may implement course/classroom </w:t>
      </w:r>
      <w:r>
        <w:t xml:space="preserve">cell phone </w:t>
      </w:r>
      <w:r w:rsidRPr="00290335">
        <w:t xml:space="preserve">policies for enforcement purposes. Course/classroom policies can be found in the course syllabus. </w:t>
      </w:r>
      <w:r w:rsidR="00F464C3">
        <w:t xml:space="preserve">The policy for cell phone use during lab activities can be found in the course syllabus. </w:t>
      </w:r>
    </w:p>
    <w:p w14:paraId="4B9164EB" w14:textId="77777777" w:rsidR="00DD3529" w:rsidRDefault="00DD3529" w:rsidP="00BB7EDC">
      <w:pPr>
        <w:spacing w:after="0"/>
      </w:pPr>
    </w:p>
    <w:p w14:paraId="72218B39" w14:textId="23A1CADC" w:rsidR="00F464C3" w:rsidRDefault="00F464C3" w:rsidP="00BB7EDC">
      <w:pPr>
        <w:spacing w:after="0"/>
      </w:pPr>
      <w:r>
        <w:t>To avoid potential HIPPA violation</w:t>
      </w:r>
      <w:r w:rsidR="006B0CBB">
        <w:t>s</w:t>
      </w:r>
      <w:r>
        <w:t>, c</w:t>
      </w:r>
      <w:r w:rsidRPr="00F464C3">
        <w:t>ell phone use is prohibited in the presence of patients/clients during</w:t>
      </w:r>
      <w:r w:rsidR="006B0CBB">
        <w:t xml:space="preserve"> </w:t>
      </w:r>
      <w:r w:rsidRPr="00F464C3">
        <w:t>clinical experiences.</w:t>
      </w:r>
      <w:r>
        <w:t xml:space="preserve"> </w:t>
      </w:r>
    </w:p>
    <w:p w14:paraId="66969414" w14:textId="77777777" w:rsidR="00DD3529" w:rsidRDefault="00DD3529" w:rsidP="00BB7EDC">
      <w:pPr>
        <w:spacing w:after="0"/>
      </w:pPr>
    </w:p>
    <w:p w14:paraId="7F7F07BB" w14:textId="340E64F8" w:rsidR="00741892" w:rsidRDefault="00F93711" w:rsidP="00DD3529">
      <w:pPr>
        <w:pStyle w:val="Heading2"/>
      </w:pPr>
      <w:bookmarkStart w:id="27" w:name="_Toc195692074"/>
      <w:r>
        <w:t>Supplies</w:t>
      </w:r>
      <w:bookmarkEnd w:id="27"/>
      <w:r>
        <w:t xml:space="preserve"> </w:t>
      </w:r>
    </w:p>
    <w:p w14:paraId="47587F74" w14:textId="5AAE33D8" w:rsidR="00741892" w:rsidRDefault="00741892" w:rsidP="00BB7EDC">
      <w:pPr>
        <w:spacing w:after="0"/>
      </w:pPr>
      <w:r>
        <w:t>Students will need to purchase a stethoscope</w:t>
      </w:r>
      <w:r w:rsidR="00510B3A">
        <w:t xml:space="preserve"> and wristwatch with a second hand</w:t>
      </w:r>
      <w:r>
        <w:t xml:space="preserve">, prior to the start </w:t>
      </w:r>
      <w:r w:rsidR="00510B3A">
        <w:t>of the clinical courses and</w:t>
      </w:r>
      <w:r>
        <w:t xml:space="preserve"> maintain throughout. Stethoscope covers are not permitted. </w:t>
      </w:r>
    </w:p>
    <w:p w14:paraId="724F6F63" w14:textId="77777777" w:rsidR="00DD3529" w:rsidRDefault="00DD3529" w:rsidP="00BB7EDC">
      <w:pPr>
        <w:spacing w:after="0"/>
      </w:pPr>
    </w:p>
    <w:p w14:paraId="0CBB9A08" w14:textId="656F3761" w:rsidR="00741892" w:rsidRDefault="00F93711" w:rsidP="00DD3529">
      <w:pPr>
        <w:pStyle w:val="Heading2"/>
      </w:pPr>
      <w:bookmarkStart w:id="28" w:name="_Toc195692075"/>
      <w:r>
        <w:t>Technology Requirements</w:t>
      </w:r>
      <w:bookmarkEnd w:id="28"/>
      <w:r>
        <w:t xml:space="preserve"> </w:t>
      </w:r>
    </w:p>
    <w:p w14:paraId="1410E353" w14:textId="7F8769A4" w:rsidR="00741892" w:rsidRDefault="00741892" w:rsidP="00BB7EDC">
      <w:pPr>
        <w:spacing w:after="0"/>
      </w:pPr>
      <w:r>
        <w:t xml:space="preserve">Students enrolled in the </w:t>
      </w:r>
      <w:r w:rsidR="00510B3A">
        <w:t xml:space="preserve">MA </w:t>
      </w:r>
      <w:r>
        <w:t>program are required to have access to:</w:t>
      </w:r>
    </w:p>
    <w:p w14:paraId="66EDA664" w14:textId="71B75175" w:rsidR="00741892" w:rsidRDefault="00011AAA" w:rsidP="00C1590C">
      <w:pPr>
        <w:pStyle w:val="ListParagraph"/>
        <w:numPr>
          <w:ilvl w:val="0"/>
          <w:numId w:val="3"/>
        </w:numPr>
        <w:spacing w:after="0"/>
      </w:pPr>
      <w:r>
        <w:t>Reliable high-speed I</w:t>
      </w:r>
      <w:r w:rsidR="00510B3A">
        <w:t>nternet</w:t>
      </w:r>
      <w:r w:rsidR="00F30387">
        <w:t>.</w:t>
      </w:r>
    </w:p>
    <w:p w14:paraId="46152FDB" w14:textId="72F6669E" w:rsidR="00741892" w:rsidRDefault="00741892" w:rsidP="00C1590C">
      <w:pPr>
        <w:pStyle w:val="ListParagraph"/>
        <w:numPr>
          <w:ilvl w:val="0"/>
          <w:numId w:val="3"/>
        </w:numPr>
        <w:spacing w:after="0"/>
      </w:pPr>
      <w:r>
        <w:t>Webcam with microphone</w:t>
      </w:r>
      <w:r w:rsidR="00F30387">
        <w:t>.</w:t>
      </w:r>
    </w:p>
    <w:p w14:paraId="35D9C31E" w14:textId="71CBC39E" w:rsidR="00741892" w:rsidRDefault="00741892" w:rsidP="00C1590C">
      <w:pPr>
        <w:pStyle w:val="ListParagraph"/>
        <w:numPr>
          <w:ilvl w:val="0"/>
          <w:numId w:val="3"/>
        </w:numPr>
        <w:spacing w:after="0"/>
      </w:pPr>
      <w:r>
        <w:t xml:space="preserve">A quiet, private location for online learning or </w:t>
      </w:r>
      <w:r w:rsidR="00510B3A">
        <w:t>exam proctoring when applicable</w:t>
      </w:r>
      <w:r w:rsidR="00F30387">
        <w:t>.</w:t>
      </w:r>
    </w:p>
    <w:p w14:paraId="7E1F3893" w14:textId="5F85774D" w:rsidR="00741892" w:rsidRDefault="00741892" w:rsidP="00C1590C">
      <w:pPr>
        <w:pStyle w:val="ListParagraph"/>
        <w:numPr>
          <w:ilvl w:val="0"/>
          <w:numId w:val="3"/>
        </w:numPr>
        <w:spacing w:after="0"/>
      </w:pPr>
      <w:r>
        <w:t>The Microsoft Office applications (available for free via campus Office 365 account).</w:t>
      </w:r>
    </w:p>
    <w:p w14:paraId="0ECA6813" w14:textId="6EB50B3A" w:rsidR="00741892" w:rsidRDefault="00741892" w:rsidP="00C1590C">
      <w:pPr>
        <w:pStyle w:val="ListParagraph"/>
        <w:numPr>
          <w:ilvl w:val="0"/>
          <w:numId w:val="3"/>
        </w:numPr>
        <w:spacing w:after="0"/>
      </w:pPr>
      <w:r>
        <w:t>The free Firefox web browser (most compatible with Blackboard/other BRCTC applications).</w:t>
      </w:r>
    </w:p>
    <w:p w14:paraId="0607605F" w14:textId="311C752B" w:rsidR="00741892" w:rsidRDefault="00741892" w:rsidP="00C1590C">
      <w:pPr>
        <w:pStyle w:val="ListParagraph"/>
        <w:numPr>
          <w:ilvl w:val="0"/>
          <w:numId w:val="3"/>
        </w:numPr>
        <w:spacing w:after="0"/>
      </w:pPr>
      <w:r>
        <w:t xml:space="preserve">The </w:t>
      </w:r>
      <w:r w:rsidR="00510B3A">
        <w:t>free Google Chrome web browser</w:t>
      </w:r>
      <w:r w:rsidR="00F30387">
        <w:t>.</w:t>
      </w:r>
    </w:p>
    <w:p w14:paraId="6408CA37" w14:textId="2BC7B456" w:rsidR="00741892" w:rsidRDefault="00510B3A" w:rsidP="00C1590C">
      <w:pPr>
        <w:pStyle w:val="ListParagraph"/>
        <w:numPr>
          <w:ilvl w:val="0"/>
          <w:numId w:val="3"/>
        </w:numPr>
        <w:spacing w:after="0"/>
      </w:pPr>
      <w:r>
        <w:t>The free Adobe Reader software</w:t>
      </w:r>
      <w:r w:rsidR="00F30387">
        <w:t>.</w:t>
      </w:r>
    </w:p>
    <w:p w14:paraId="4042988A" w14:textId="275E062F" w:rsidR="00741892" w:rsidRDefault="00741892" w:rsidP="00C1590C">
      <w:pPr>
        <w:pStyle w:val="ListParagraph"/>
        <w:numPr>
          <w:ilvl w:val="0"/>
          <w:numId w:val="3"/>
        </w:numPr>
        <w:spacing w:after="0"/>
      </w:pPr>
      <w:r>
        <w:t xml:space="preserve">The </w:t>
      </w:r>
      <w:proofErr w:type="spellStart"/>
      <w:r>
        <w:t>Respondus</w:t>
      </w:r>
      <w:proofErr w:type="spellEnd"/>
      <w:r>
        <w:t xml:space="preserve"> </w:t>
      </w:r>
      <w:proofErr w:type="spellStart"/>
      <w:r>
        <w:t>LockDown</w:t>
      </w:r>
      <w:proofErr w:type="spellEnd"/>
      <w:r>
        <w:t xml:space="preserve"> Browser installed (link provided separately)</w:t>
      </w:r>
      <w:r w:rsidR="00DD695A">
        <w:t xml:space="preserve"> when applicable</w:t>
      </w:r>
      <w:r w:rsidR="00F30387">
        <w:t>.</w:t>
      </w:r>
    </w:p>
    <w:p w14:paraId="7869D3ED" w14:textId="5D2002BA" w:rsidR="00741892" w:rsidRDefault="00741892" w:rsidP="00BB7EDC">
      <w:pPr>
        <w:spacing w:after="0"/>
      </w:pPr>
    </w:p>
    <w:p w14:paraId="3015889E" w14:textId="77777777" w:rsidR="00F30387" w:rsidRDefault="00F30387" w:rsidP="00BB7EDC">
      <w:pPr>
        <w:spacing w:after="0"/>
      </w:pPr>
    </w:p>
    <w:p w14:paraId="35C51856" w14:textId="76DBC3DE" w:rsidR="00741892" w:rsidRDefault="00741892" w:rsidP="00DD3529">
      <w:pPr>
        <w:pStyle w:val="Heading2"/>
      </w:pPr>
      <w:bookmarkStart w:id="29" w:name="_Toc195692076"/>
      <w:r>
        <w:t>Technical Support</w:t>
      </w:r>
      <w:bookmarkEnd w:id="29"/>
    </w:p>
    <w:tbl>
      <w:tblPr>
        <w:tblStyle w:val="TableGrid"/>
        <w:tblW w:w="4995" w:type="pct"/>
        <w:tblLook w:val="04A0" w:firstRow="1" w:lastRow="0" w:firstColumn="1" w:lastColumn="0" w:noHBand="0" w:noVBand="1"/>
      </w:tblPr>
      <w:tblGrid>
        <w:gridCol w:w="2156"/>
        <w:gridCol w:w="7185"/>
      </w:tblGrid>
      <w:tr w:rsidR="00510B3A" w14:paraId="5A22DC30" w14:textId="77777777" w:rsidTr="00510B3A">
        <w:tc>
          <w:tcPr>
            <w:tcW w:w="1154" w:type="pct"/>
          </w:tcPr>
          <w:p w14:paraId="6BC052D3" w14:textId="4B976C08" w:rsidR="00510B3A" w:rsidRDefault="00510B3A" w:rsidP="00BB7EDC">
            <w:r>
              <w:t>For help with</w:t>
            </w:r>
            <w:proofErr w:type="gramStart"/>
            <w:r>
              <w:t>…..</w:t>
            </w:r>
            <w:proofErr w:type="gramEnd"/>
          </w:p>
        </w:tc>
        <w:tc>
          <w:tcPr>
            <w:tcW w:w="3846" w:type="pct"/>
          </w:tcPr>
          <w:p w14:paraId="4C364C88" w14:textId="6228A631" w:rsidR="00510B3A" w:rsidRDefault="00510B3A" w:rsidP="00BB7EDC">
            <w:r>
              <w:t>Contact</w:t>
            </w:r>
          </w:p>
        </w:tc>
      </w:tr>
      <w:tr w:rsidR="00510B3A" w14:paraId="079E5538" w14:textId="77777777" w:rsidTr="00510B3A">
        <w:tc>
          <w:tcPr>
            <w:tcW w:w="1154" w:type="pct"/>
          </w:tcPr>
          <w:p w14:paraId="06661507" w14:textId="627BE4B3" w:rsidR="00510B3A" w:rsidRDefault="00510B3A" w:rsidP="00BB7EDC">
            <w:r>
              <w:t xml:space="preserve">Blackboard </w:t>
            </w:r>
          </w:p>
        </w:tc>
        <w:tc>
          <w:tcPr>
            <w:tcW w:w="3846" w:type="pct"/>
          </w:tcPr>
          <w:p w14:paraId="15415D20" w14:textId="13ED390E" w:rsidR="00510B3A" w:rsidRDefault="00510B3A" w:rsidP="00BB7EDC">
            <w:r w:rsidRPr="00510B3A">
              <w:t xml:space="preserve">E-Learning Help Desk / </w:t>
            </w:r>
            <w:hyperlink r:id="rId11" w:history="1">
              <w:r w:rsidRPr="007E1929">
                <w:rPr>
                  <w:rStyle w:val="Hyperlink"/>
                </w:rPr>
                <w:t>elearn@blueridgectc.edu</w:t>
              </w:r>
            </w:hyperlink>
            <w:r>
              <w:t xml:space="preserve"> </w:t>
            </w:r>
            <w:r w:rsidRPr="00510B3A">
              <w:t>/ (304) 260-4380 x 2349</w:t>
            </w:r>
          </w:p>
        </w:tc>
      </w:tr>
      <w:tr w:rsidR="00510B3A" w14:paraId="580A17E4" w14:textId="77777777" w:rsidTr="00510B3A">
        <w:tc>
          <w:tcPr>
            <w:tcW w:w="1154" w:type="pct"/>
          </w:tcPr>
          <w:p w14:paraId="68798143" w14:textId="1BC15C3D" w:rsidR="00510B3A" w:rsidRDefault="00510B3A" w:rsidP="00BB7EDC">
            <w:proofErr w:type="spellStart"/>
            <w:r>
              <w:t>Respondus</w:t>
            </w:r>
            <w:proofErr w:type="spellEnd"/>
          </w:p>
        </w:tc>
        <w:tc>
          <w:tcPr>
            <w:tcW w:w="3846" w:type="pct"/>
          </w:tcPr>
          <w:p w14:paraId="1860E3A6" w14:textId="2383994F" w:rsidR="00510B3A" w:rsidRPr="00510B3A" w:rsidRDefault="00510B3A" w:rsidP="00BB7EDC">
            <w:r w:rsidRPr="00510B3A">
              <w:t xml:space="preserve">E-Learning Help Desk / </w:t>
            </w:r>
            <w:hyperlink r:id="rId12" w:history="1">
              <w:r w:rsidRPr="007E1929">
                <w:rPr>
                  <w:rStyle w:val="Hyperlink"/>
                </w:rPr>
                <w:t>elearn@blueridgectc.edu</w:t>
              </w:r>
            </w:hyperlink>
            <w:r>
              <w:t xml:space="preserve"> </w:t>
            </w:r>
            <w:r w:rsidRPr="00510B3A">
              <w:t>/ (304) 260-4380 x 2349</w:t>
            </w:r>
          </w:p>
        </w:tc>
      </w:tr>
      <w:tr w:rsidR="00510B3A" w14:paraId="483C5493" w14:textId="77777777" w:rsidTr="00510B3A">
        <w:tc>
          <w:tcPr>
            <w:tcW w:w="1154" w:type="pct"/>
          </w:tcPr>
          <w:p w14:paraId="63D42A03" w14:textId="4239A702" w:rsidR="00510B3A" w:rsidRDefault="00510B3A" w:rsidP="00BB7EDC">
            <w:r>
              <w:t>Email</w:t>
            </w:r>
          </w:p>
        </w:tc>
        <w:tc>
          <w:tcPr>
            <w:tcW w:w="3846" w:type="pct"/>
          </w:tcPr>
          <w:p w14:paraId="5D5CB298" w14:textId="01C82B17" w:rsidR="00510B3A" w:rsidRPr="00510B3A" w:rsidRDefault="00DD695A" w:rsidP="00BB7EDC">
            <w:r w:rsidRPr="00DD695A">
              <w:t xml:space="preserve">IT Help Desk / </w:t>
            </w:r>
            <w:hyperlink r:id="rId13" w:history="1">
              <w:r w:rsidRPr="007E1929">
                <w:rPr>
                  <w:rStyle w:val="Hyperlink"/>
                </w:rPr>
                <w:t>support@blueridgectc.edu</w:t>
              </w:r>
            </w:hyperlink>
            <w:r>
              <w:t xml:space="preserve"> </w:t>
            </w:r>
            <w:r w:rsidRPr="00DD695A">
              <w:t>/ (304) 260-4380 x 2236, x 2238</w:t>
            </w:r>
          </w:p>
        </w:tc>
      </w:tr>
      <w:tr w:rsidR="00DD695A" w14:paraId="77DA6F69" w14:textId="77777777" w:rsidTr="00510B3A">
        <w:tc>
          <w:tcPr>
            <w:tcW w:w="1154" w:type="pct"/>
          </w:tcPr>
          <w:p w14:paraId="5769CF99" w14:textId="4247290F" w:rsidR="00DD695A" w:rsidRDefault="00DD695A" w:rsidP="00BB7EDC">
            <w:r>
              <w:t>Bridge</w:t>
            </w:r>
          </w:p>
        </w:tc>
        <w:tc>
          <w:tcPr>
            <w:tcW w:w="3846" w:type="pct"/>
          </w:tcPr>
          <w:p w14:paraId="114DFC73" w14:textId="40E670B6" w:rsidR="00DD695A" w:rsidRPr="00DD695A" w:rsidRDefault="00DD695A" w:rsidP="00BB7EDC">
            <w:r w:rsidRPr="00DD695A">
              <w:t xml:space="preserve">IT Help Desk / </w:t>
            </w:r>
            <w:hyperlink r:id="rId14" w:history="1">
              <w:r w:rsidRPr="007E1929">
                <w:rPr>
                  <w:rStyle w:val="Hyperlink"/>
                </w:rPr>
                <w:t>support@blueridgectc.edu</w:t>
              </w:r>
            </w:hyperlink>
            <w:r>
              <w:t xml:space="preserve"> </w:t>
            </w:r>
            <w:r w:rsidRPr="00DD695A">
              <w:t>/ (304) 260-4380 x 2236, x 2238</w:t>
            </w:r>
          </w:p>
        </w:tc>
      </w:tr>
      <w:tr w:rsidR="00DD695A" w14:paraId="366CE6F0" w14:textId="77777777" w:rsidTr="00510B3A">
        <w:tc>
          <w:tcPr>
            <w:tcW w:w="1154" w:type="pct"/>
          </w:tcPr>
          <w:p w14:paraId="2BEFEA77" w14:textId="76C01217" w:rsidR="00DD695A" w:rsidRDefault="00DD695A" w:rsidP="00BB7EDC">
            <w:r>
              <w:t>Microsoft Office</w:t>
            </w:r>
          </w:p>
        </w:tc>
        <w:tc>
          <w:tcPr>
            <w:tcW w:w="3846" w:type="pct"/>
          </w:tcPr>
          <w:p w14:paraId="2E02A47C" w14:textId="5B10EA53" w:rsidR="00DD695A" w:rsidRPr="00DD695A" w:rsidRDefault="00DD695A" w:rsidP="00BB7EDC">
            <w:r w:rsidRPr="00DD695A">
              <w:t xml:space="preserve">IT Help Desk / </w:t>
            </w:r>
            <w:hyperlink r:id="rId15" w:history="1">
              <w:r w:rsidRPr="007E1929">
                <w:rPr>
                  <w:rStyle w:val="Hyperlink"/>
                </w:rPr>
                <w:t>support@blueridgectc.edu</w:t>
              </w:r>
            </w:hyperlink>
            <w:r>
              <w:t xml:space="preserve"> </w:t>
            </w:r>
            <w:r w:rsidRPr="00DD695A">
              <w:t>/ (304) 260-4380 x 2236, x 2238</w:t>
            </w:r>
          </w:p>
        </w:tc>
      </w:tr>
    </w:tbl>
    <w:p w14:paraId="654379CD" w14:textId="77777777" w:rsidR="00741892" w:rsidRDefault="00741892" w:rsidP="00DD3529">
      <w:pPr>
        <w:pStyle w:val="Heading2"/>
      </w:pPr>
    </w:p>
    <w:p w14:paraId="33C292CB" w14:textId="1472A606" w:rsidR="00741892" w:rsidRDefault="00F93711" w:rsidP="00DD3529">
      <w:pPr>
        <w:pStyle w:val="Heading2"/>
      </w:pPr>
      <w:bookmarkStart w:id="30" w:name="_Toc195692077"/>
      <w:r>
        <w:t>Testing Format</w:t>
      </w:r>
      <w:r w:rsidR="00DD695A">
        <w:t xml:space="preserve"> and Security</w:t>
      </w:r>
      <w:bookmarkEnd w:id="30"/>
      <w:r w:rsidR="00DD695A">
        <w:t xml:space="preserve"> </w:t>
      </w:r>
    </w:p>
    <w:p w14:paraId="21CF079C" w14:textId="44B30CDF" w:rsidR="00741892" w:rsidRDefault="00DD695A" w:rsidP="00586BD9">
      <w:pPr>
        <w:spacing w:after="0"/>
      </w:pPr>
      <w:r>
        <w:t xml:space="preserve">Each </w:t>
      </w:r>
      <w:r w:rsidRPr="00DD695A">
        <w:t xml:space="preserve">instructor may implement </w:t>
      </w:r>
      <w:r>
        <w:t xml:space="preserve">test format and security policies for </w:t>
      </w:r>
      <w:r w:rsidRPr="00DD695A">
        <w:t>enforcement purposes.</w:t>
      </w:r>
      <w:r>
        <w:t xml:space="preserve"> </w:t>
      </w:r>
      <w:r w:rsidRPr="00DD695A">
        <w:t xml:space="preserve">Course testing format and security </w:t>
      </w:r>
      <w:r>
        <w:t xml:space="preserve">policies can be found in the syllabus specific to each course. </w:t>
      </w:r>
    </w:p>
    <w:p w14:paraId="24019145" w14:textId="6B2EB7C4" w:rsidR="007E36F0" w:rsidRDefault="007E36F0" w:rsidP="00586BD9">
      <w:pPr>
        <w:spacing w:after="0"/>
      </w:pPr>
    </w:p>
    <w:p w14:paraId="7A4CC0C7" w14:textId="25CDA9BA" w:rsidR="007E36F0" w:rsidRPr="00E6731F" w:rsidRDefault="007E36F0" w:rsidP="00586BD9">
      <w:pPr>
        <w:spacing w:after="0"/>
        <w:rPr>
          <w:rFonts w:asciiTheme="majorHAnsi" w:hAnsiTheme="majorHAnsi" w:cstheme="majorHAnsi"/>
          <w:color w:val="2E74B5" w:themeColor="accent1" w:themeShade="BF"/>
          <w:sz w:val="32"/>
          <w:szCs w:val="32"/>
        </w:rPr>
      </w:pPr>
      <w:r w:rsidRPr="00E6731F">
        <w:rPr>
          <w:rFonts w:asciiTheme="majorHAnsi" w:hAnsiTheme="majorHAnsi" w:cstheme="majorHAnsi"/>
          <w:color w:val="2E74B5" w:themeColor="accent1" w:themeShade="BF"/>
          <w:sz w:val="32"/>
          <w:szCs w:val="32"/>
        </w:rPr>
        <w:t>Progression through the Program</w:t>
      </w:r>
    </w:p>
    <w:p w14:paraId="7C8035F9" w14:textId="3FD18426" w:rsidR="007E36F0" w:rsidRPr="00E6731F" w:rsidRDefault="007E36F0" w:rsidP="007E36F0">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 xml:space="preserve">Students are expected to make satisfactory academic progress and demonstrate the </w:t>
      </w:r>
      <w:r w:rsidR="00F918AB" w:rsidRPr="00E6731F">
        <w:rPr>
          <w:rFonts w:ascii="Times New Roman" w:eastAsia="Times New Roman" w:hAnsi="Times New Roman" w:cs="Times New Roman"/>
          <w:sz w:val="24"/>
          <w:szCs w:val="24"/>
        </w:rPr>
        <w:t>knowledge, skills</w:t>
      </w:r>
      <w:r w:rsidRPr="00E6731F">
        <w:rPr>
          <w:rFonts w:ascii="Times New Roman" w:eastAsia="Times New Roman" w:hAnsi="Times New Roman" w:cs="Times New Roman"/>
          <w:sz w:val="24"/>
          <w:szCs w:val="24"/>
        </w:rPr>
        <w:t>, and professional behaviors necessary for success in the program and profession.</w:t>
      </w:r>
    </w:p>
    <w:p w14:paraId="5DA3975A" w14:textId="77777777" w:rsidR="007E36F0" w:rsidRPr="00E6731F" w:rsidRDefault="007E36F0" w:rsidP="007E36F0">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To progress from one semester to the next, students must:</w:t>
      </w:r>
    </w:p>
    <w:p w14:paraId="67F2484F" w14:textId="4DF8F753" w:rsidR="007E36F0" w:rsidRPr="00E6731F" w:rsidRDefault="007E36F0" w:rsidP="007E36F0">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 xml:space="preserve">Successfully complete all required </w:t>
      </w:r>
      <w:r w:rsidR="0027071E" w:rsidRPr="00E6731F">
        <w:rPr>
          <w:rFonts w:ascii="Times New Roman" w:eastAsia="Times New Roman" w:hAnsi="Times New Roman" w:cs="Times New Roman"/>
          <w:sz w:val="24"/>
          <w:szCs w:val="24"/>
        </w:rPr>
        <w:t xml:space="preserve">MAST </w:t>
      </w:r>
      <w:r w:rsidRPr="00E6731F">
        <w:rPr>
          <w:rFonts w:ascii="Times New Roman" w:eastAsia="Times New Roman" w:hAnsi="Times New Roman" w:cs="Times New Roman"/>
          <w:sz w:val="24"/>
          <w:szCs w:val="24"/>
        </w:rPr>
        <w:t xml:space="preserve">courses with the minimum grade </w:t>
      </w:r>
      <w:r w:rsidR="0027071E" w:rsidRPr="00E6731F">
        <w:rPr>
          <w:rFonts w:ascii="Times New Roman" w:eastAsia="Times New Roman" w:hAnsi="Times New Roman" w:cs="Times New Roman"/>
          <w:sz w:val="24"/>
          <w:szCs w:val="24"/>
        </w:rPr>
        <w:t>of 75%</w:t>
      </w:r>
      <w:r w:rsidRPr="00E6731F">
        <w:rPr>
          <w:rFonts w:ascii="Times New Roman" w:eastAsia="Times New Roman" w:hAnsi="Times New Roman" w:cs="Times New Roman"/>
          <w:sz w:val="24"/>
          <w:szCs w:val="24"/>
        </w:rPr>
        <w:t>.</w:t>
      </w:r>
    </w:p>
    <w:p w14:paraId="57645533" w14:textId="381FC9D9" w:rsidR="007E36F0" w:rsidRPr="00E6731F" w:rsidRDefault="007E36F0" w:rsidP="007E36F0">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 xml:space="preserve">Successfully complete </w:t>
      </w:r>
      <w:r w:rsidR="00F918AB" w:rsidRPr="00E6731F">
        <w:rPr>
          <w:rFonts w:ascii="Times New Roman" w:eastAsia="Times New Roman" w:hAnsi="Times New Roman" w:cs="Times New Roman"/>
          <w:sz w:val="24"/>
          <w:szCs w:val="24"/>
        </w:rPr>
        <w:t xml:space="preserve">and demonstrate proficiency </w:t>
      </w:r>
      <w:r w:rsidRPr="00E6731F">
        <w:rPr>
          <w:rFonts w:ascii="Times New Roman" w:eastAsia="Times New Roman" w:hAnsi="Times New Roman" w:cs="Times New Roman"/>
          <w:sz w:val="24"/>
          <w:szCs w:val="24"/>
        </w:rPr>
        <w:t>all laboratory, clinical, practicum, and competency requirements.</w:t>
      </w:r>
    </w:p>
    <w:p w14:paraId="3F2578EB" w14:textId="77777777" w:rsidR="007E36F0" w:rsidRPr="00E6731F" w:rsidRDefault="007E36F0" w:rsidP="007E36F0">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Demonstrate professional and ethical conduct consistent with program, college, and clinical site expectations.</w:t>
      </w:r>
    </w:p>
    <w:p w14:paraId="1B9C9EB9" w14:textId="6334FFBF" w:rsidR="007E36F0" w:rsidRPr="00E6731F" w:rsidRDefault="007E36F0" w:rsidP="007E36F0">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Meet all health, safety, and compliance requirements required for participation in laboratory and clinical experiences.</w:t>
      </w:r>
    </w:p>
    <w:p w14:paraId="467CFD79" w14:textId="42B13834" w:rsidR="00806D6F" w:rsidRPr="00E6731F" w:rsidRDefault="00806D6F" w:rsidP="00806D6F">
      <w:pPr>
        <w:pStyle w:val="Heading3"/>
        <w:rPr>
          <w:rFonts w:ascii="Times New Roman" w:eastAsia="Times New Roman" w:hAnsi="Times New Roman" w:cs="Times New Roman"/>
          <w:b/>
          <w:bCs/>
          <w:color w:val="auto"/>
          <w:sz w:val="27"/>
          <w:szCs w:val="27"/>
        </w:rPr>
      </w:pPr>
      <w:r w:rsidRPr="00E6731F">
        <w:rPr>
          <w:rFonts w:ascii="Times New Roman" w:eastAsia="Times New Roman" w:hAnsi="Times New Roman" w:cs="Times New Roman"/>
          <w:b/>
          <w:bCs/>
          <w:color w:val="auto"/>
          <w:sz w:val="27"/>
          <w:szCs w:val="27"/>
        </w:rPr>
        <w:t>Program Reentry and Skill Competency</w:t>
      </w:r>
    </w:p>
    <w:p w14:paraId="4414D237" w14:textId="77777777" w:rsidR="00806D6F" w:rsidRPr="00E6731F" w:rsidRDefault="00806D6F" w:rsidP="00806D6F">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Students who discontinue enrollment in the Medical Assisting Program and wish to return must meet with an academic advisor to re-declare their intent to continue in the program and register for courses.</w:t>
      </w:r>
    </w:p>
    <w:p w14:paraId="6DD157DA" w14:textId="77777777" w:rsidR="00806D6F" w:rsidRPr="00E6731F" w:rsidRDefault="00806D6F" w:rsidP="00806D6F">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Students who have been inactive for more than two semesters must successfully complete a Skill Currency Review before enrolling in laboratory-based coursework or participating in an externship. This review evaluates the student's ability to safely and competently perform previously learned clinical skills.</w:t>
      </w:r>
    </w:p>
    <w:p w14:paraId="1324382A" w14:textId="77777777" w:rsidR="00806D6F" w:rsidRPr="00E6731F" w:rsidRDefault="00806D6F" w:rsidP="00806D6F">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Students who demonstrate deficiencies in less than 25% of required clinical competencies may be eligible for a remediation plan. The plan will identify skill gaps, required corrective actions, and a timeline for reassessment. Failure to successfully complete remediation within the designated timeframe will require the student to repeat the applicable course(s).</w:t>
      </w:r>
    </w:p>
    <w:p w14:paraId="6F8B615F" w14:textId="77777777" w:rsidR="00806D6F" w:rsidRPr="00E6731F" w:rsidRDefault="00806D6F" w:rsidP="00806D6F">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Students who demonstrate deficiencies in 25% or more of required clinical competencies will be required to repeat the applicable course(s) before progressing in the program.</w:t>
      </w:r>
    </w:p>
    <w:p w14:paraId="5123699B" w14:textId="77777777" w:rsidR="00806D6F" w:rsidRPr="00E6731F" w:rsidRDefault="00806D6F" w:rsidP="00806D6F">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Students returning after an extended absence may be required to meet current program and catalog requirements, including repeating coursework, as determined by program faculty.</w:t>
      </w:r>
    </w:p>
    <w:p w14:paraId="6519661F" w14:textId="77777777" w:rsidR="007E36F0" w:rsidRPr="007E36F0" w:rsidRDefault="007E36F0" w:rsidP="007E36F0">
      <w:pPr>
        <w:spacing w:before="100" w:beforeAutospacing="1" w:after="100" w:afterAutospacing="1" w:line="240" w:lineRule="auto"/>
        <w:rPr>
          <w:rFonts w:ascii="Times New Roman" w:eastAsia="Times New Roman" w:hAnsi="Times New Roman" w:cs="Times New Roman"/>
          <w:sz w:val="24"/>
          <w:szCs w:val="24"/>
        </w:rPr>
      </w:pPr>
      <w:r w:rsidRPr="00E6731F">
        <w:rPr>
          <w:rFonts w:ascii="Times New Roman" w:eastAsia="Times New Roman" w:hAnsi="Times New Roman" w:cs="Times New Roman"/>
          <w:sz w:val="24"/>
          <w:szCs w:val="24"/>
        </w:rPr>
        <w:t>The program reserves the right to review each student's academic performance, clinical competence, attendance, and professional conduct when determining eligibility for progression and graduation.</w:t>
      </w:r>
    </w:p>
    <w:p w14:paraId="5DF51232" w14:textId="77777777" w:rsidR="007E36F0" w:rsidRPr="007E36F0" w:rsidRDefault="007E36F0" w:rsidP="00586BD9">
      <w:pPr>
        <w:spacing w:after="0"/>
        <w:rPr>
          <w:rFonts w:cstheme="minorHAnsi"/>
        </w:rPr>
      </w:pPr>
    </w:p>
    <w:p w14:paraId="57E85C3F" w14:textId="45650C72" w:rsidR="00741892" w:rsidRDefault="00741892" w:rsidP="00586BD9">
      <w:pPr>
        <w:pStyle w:val="Heading1"/>
      </w:pPr>
      <w:bookmarkStart w:id="31" w:name="_Toc195692078"/>
      <w:r>
        <w:t>C</w:t>
      </w:r>
      <w:r w:rsidR="00197A9F">
        <w:t>linical Site Policies and Procedures</w:t>
      </w:r>
      <w:bookmarkEnd w:id="31"/>
    </w:p>
    <w:p w14:paraId="7796C3DC" w14:textId="7F3EB1E0" w:rsidR="00741892" w:rsidRDefault="00741892" w:rsidP="00BB7EDC">
      <w:pPr>
        <w:spacing w:after="0"/>
      </w:pPr>
      <w:r>
        <w:t xml:space="preserve">It is the student’s responsibility to understand and adhere to specific clinical agency policies and procedures. </w:t>
      </w:r>
      <w:r w:rsidR="00197A9F">
        <w:t xml:space="preserve">Clinical site orientation requirements and formats vary. </w:t>
      </w:r>
      <w:r>
        <w:t xml:space="preserve">The </w:t>
      </w:r>
      <w:r w:rsidR="00197A9F">
        <w:t xml:space="preserve">Medical Externship Coordinator </w:t>
      </w:r>
      <w:r>
        <w:t xml:space="preserve">will provide </w:t>
      </w:r>
      <w:r w:rsidR="00197A9F">
        <w:t xml:space="preserve">students with clinical site orientation instructions, specific to the site the student is assigned, prior to the students start date.  </w:t>
      </w:r>
      <w:r>
        <w:t xml:space="preserve"> </w:t>
      </w:r>
    </w:p>
    <w:p w14:paraId="233ADAE8" w14:textId="77777777" w:rsidR="00DD3529" w:rsidRDefault="00DD3529" w:rsidP="00BB7EDC">
      <w:pPr>
        <w:spacing w:after="0"/>
      </w:pPr>
    </w:p>
    <w:p w14:paraId="6DE4BD4A" w14:textId="2C2CB170" w:rsidR="00741892" w:rsidRDefault="00197A9F" w:rsidP="00DD3529">
      <w:pPr>
        <w:pStyle w:val="Heading2"/>
      </w:pPr>
      <w:bookmarkStart w:id="32" w:name="_Toc195692079"/>
      <w:r>
        <w:t>Student Identification Badge</w:t>
      </w:r>
      <w:bookmarkEnd w:id="32"/>
    </w:p>
    <w:p w14:paraId="2B2921C4" w14:textId="062F1FB7" w:rsidR="00741892" w:rsidRDefault="00741892" w:rsidP="00BB7EDC">
      <w:pPr>
        <w:spacing w:after="0"/>
      </w:pPr>
      <w:r>
        <w:t xml:space="preserve">Students </w:t>
      </w:r>
      <w:r w:rsidR="00197A9F">
        <w:t>are required to obtain a student i</w:t>
      </w:r>
      <w:r w:rsidR="00011AAA">
        <w:t>dentification badge from BRCTC S</w:t>
      </w:r>
      <w:r w:rsidR="00197A9F">
        <w:t>ecurity</w:t>
      </w:r>
      <w:r w:rsidR="00F30387">
        <w:t xml:space="preserve"> at the main campus</w:t>
      </w:r>
      <w:r w:rsidR="00197A9F">
        <w:t xml:space="preserve">. BRCTC student identification badges </w:t>
      </w:r>
      <w:r>
        <w:t>must be worn during all clinical experiences.</w:t>
      </w:r>
    </w:p>
    <w:p w14:paraId="7FA86C85" w14:textId="77777777" w:rsidR="006B0CBB" w:rsidRDefault="006B0CBB" w:rsidP="00BB7EDC">
      <w:pPr>
        <w:spacing w:after="0"/>
      </w:pPr>
    </w:p>
    <w:p w14:paraId="185BB108" w14:textId="0784D9F6" w:rsidR="00741892" w:rsidRDefault="00935ADD" w:rsidP="006B0CBB">
      <w:pPr>
        <w:pStyle w:val="Heading2"/>
      </w:pPr>
      <w:bookmarkStart w:id="33" w:name="_Toc195692080"/>
      <w:r>
        <w:t>Transp</w:t>
      </w:r>
      <w:r w:rsidR="00F93711">
        <w:t>ortation</w:t>
      </w:r>
      <w:r>
        <w:t xml:space="preserve"> to Clinical </w:t>
      </w:r>
      <w:r w:rsidR="00F93711">
        <w:t>Externship</w:t>
      </w:r>
      <w:bookmarkEnd w:id="33"/>
    </w:p>
    <w:p w14:paraId="61A914BE" w14:textId="7420F098" w:rsidR="00741892" w:rsidRDefault="00741892" w:rsidP="00BB7EDC">
      <w:pPr>
        <w:spacing w:after="0"/>
      </w:pPr>
      <w:r>
        <w:t xml:space="preserve">It is the responsibility of students to provide or arrange </w:t>
      </w:r>
      <w:r w:rsidR="00935ADD">
        <w:t xml:space="preserve">reliable </w:t>
      </w:r>
      <w:r>
        <w:t xml:space="preserve">transportation to and from clinical sites. </w:t>
      </w:r>
    </w:p>
    <w:p w14:paraId="5140F8DA" w14:textId="77777777" w:rsidR="00DD3529" w:rsidRDefault="00DD3529" w:rsidP="00BB7EDC">
      <w:pPr>
        <w:spacing w:after="0"/>
      </w:pPr>
    </w:p>
    <w:p w14:paraId="0D4B1B23" w14:textId="3D1B882D" w:rsidR="00741892" w:rsidRDefault="00731353" w:rsidP="00DD3529">
      <w:pPr>
        <w:pStyle w:val="Heading2"/>
      </w:pPr>
      <w:bookmarkStart w:id="34" w:name="_Toc195692081"/>
      <w:r>
        <w:t>Clinical Readiness</w:t>
      </w:r>
      <w:bookmarkEnd w:id="34"/>
    </w:p>
    <w:p w14:paraId="211BF59B" w14:textId="7E237F7E" w:rsidR="00741892" w:rsidRDefault="00935ADD" w:rsidP="00BB7EDC">
      <w:pPr>
        <w:spacing w:after="0"/>
      </w:pPr>
      <w:r>
        <w:t xml:space="preserve">In order to comply with clinical site </w:t>
      </w:r>
      <w:r w:rsidR="00741892">
        <w:t>requirements</w:t>
      </w:r>
      <w:r>
        <w:t xml:space="preserve">, </w:t>
      </w:r>
      <w:r w:rsidR="00741892">
        <w:t xml:space="preserve">students are required to </w:t>
      </w:r>
      <w:r>
        <w:t>pass a criminal background check, drug screen,</w:t>
      </w:r>
      <w:r w:rsidR="00011AAA">
        <w:t xml:space="preserve"> and meet</w:t>
      </w:r>
      <w:r w:rsidR="00741892">
        <w:t xml:space="preserve"> health and immunization requirements upon registering for the MA Externship course(s). Tuberculosis screening and CPR certification have renewal requirements</w:t>
      </w:r>
      <w:r w:rsidR="007E0DF1">
        <w:t xml:space="preserve"> and must be kept up-to-date.</w:t>
      </w:r>
    </w:p>
    <w:p w14:paraId="58611359" w14:textId="77777777" w:rsidR="003F4EC8" w:rsidRDefault="003F4EC8" w:rsidP="00BB7EDC">
      <w:pPr>
        <w:spacing w:after="0"/>
      </w:pPr>
    </w:p>
    <w:p w14:paraId="48D2E3F6" w14:textId="3A8760AA" w:rsidR="00741892" w:rsidRDefault="00935ADD" w:rsidP="00BB7EDC">
      <w:pPr>
        <w:spacing w:after="0"/>
      </w:pPr>
      <w:r w:rsidRPr="00935ADD">
        <w:t>Students will be given approved forms for immunization records and physical examination upon acceptance into</w:t>
      </w:r>
      <w:r w:rsidR="003F4EC8">
        <w:t xml:space="preserve"> the</w:t>
      </w:r>
      <w:r w:rsidRPr="00935ADD">
        <w:t xml:space="preserve"> </w:t>
      </w:r>
      <w:r>
        <w:t>externship course</w:t>
      </w:r>
      <w:r w:rsidR="003F4EC8">
        <w:t>(s)</w:t>
      </w:r>
      <w:r>
        <w:t xml:space="preserve">. </w:t>
      </w:r>
      <w:r w:rsidR="00741892">
        <w:t xml:space="preserve">Medical </w:t>
      </w:r>
      <w:r w:rsidR="007E0DF1">
        <w:t>A</w:t>
      </w:r>
      <w:r w:rsidR="00741892">
        <w:t>ssisting students must submit proof</w:t>
      </w:r>
      <w:r w:rsidR="007E0DF1">
        <w:t xml:space="preserve"> of records</w:t>
      </w:r>
      <w:r w:rsidR="00741892">
        <w:t xml:space="preserve"> and maintain the following requirements in order to participate in clinical </w:t>
      </w:r>
      <w:r>
        <w:t>externship</w:t>
      </w:r>
      <w:r w:rsidR="0086781C">
        <w:t>s</w:t>
      </w:r>
      <w:r w:rsidR="00741892">
        <w:t>:</w:t>
      </w:r>
    </w:p>
    <w:p w14:paraId="0886775A" w14:textId="77777777" w:rsidR="00DD3529" w:rsidRDefault="00DD3529" w:rsidP="00BB7EDC">
      <w:pPr>
        <w:spacing w:after="0"/>
      </w:pPr>
    </w:p>
    <w:p w14:paraId="1185A6D1" w14:textId="3BFEDFDC" w:rsidR="00DD3529" w:rsidRDefault="00741892" w:rsidP="00C1590C">
      <w:pPr>
        <w:pStyle w:val="ListParagraph"/>
        <w:numPr>
          <w:ilvl w:val="0"/>
          <w:numId w:val="4"/>
        </w:numPr>
        <w:spacing w:after="0"/>
      </w:pPr>
      <w:r>
        <w:t xml:space="preserve">Physical examination by </w:t>
      </w:r>
      <w:r w:rsidR="000A1AEA">
        <w:t xml:space="preserve">a </w:t>
      </w:r>
      <w:r>
        <w:t>healthcare provider (HCP)</w:t>
      </w:r>
      <w:r w:rsidR="007E0DF1">
        <w:t>.</w:t>
      </w:r>
      <w:r>
        <w:t xml:space="preserve"> </w:t>
      </w:r>
    </w:p>
    <w:p w14:paraId="66844DFA" w14:textId="3258F2EE" w:rsidR="00741892" w:rsidRDefault="00741892" w:rsidP="00C1590C">
      <w:pPr>
        <w:pStyle w:val="ListParagraph"/>
        <w:numPr>
          <w:ilvl w:val="0"/>
          <w:numId w:val="4"/>
        </w:numPr>
        <w:spacing w:after="0"/>
      </w:pPr>
      <w:r>
        <w:t>Current</w:t>
      </w:r>
      <w:r w:rsidR="00011AAA">
        <w:t xml:space="preserve"> immunization status must be up-</w:t>
      </w:r>
      <w:r>
        <w:t>to</w:t>
      </w:r>
      <w:r w:rsidR="00011AAA">
        <w:t>-</w:t>
      </w:r>
      <w:r>
        <w:t>date for:</w:t>
      </w:r>
    </w:p>
    <w:p w14:paraId="14F4E851" w14:textId="6DB55A89" w:rsidR="00741892" w:rsidRDefault="00741892" w:rsidP="00C1590C">
      <w:pPr>
        <w:pStyle w:val="ListParagraph"/>
        <w:numPr>
          <w:ilvl w:val="0"/>
          <w:numId w:val="5"/>
        </w:numPr>
        <w:spacing w:after="0"/>
      </w:pPr>
      <w:r w:rsidRPr="000F1D80">
        <w:rPr>
          <w:b/>
          <w:bCs/>
        </w:rPr>
        <w:t>Measles, Mumps and Rubella</w:t>
      </w:r>
      <w:r w:rsidR="000F1D80">
        <w:t xml:space="preserve"> - </w:t>
      </w:r>
      <w:r>
        <w:t>Titer confirming immunity is acceptable in lieu of vaccination record.</w:t>
      </w:r>
    </w:p>
    <w:p w14:paraId="12811D1B" w14:textId="3BDED7E9" w:rsidR="00741892" w:rsidRPr="000F1D80" w:rsidRDefault="00741892" w:rsidP="00C1590C">
      <w:pPr>
        <w:pStyle w:val="ListParagraph"/>
        <w:numPr>
          <w:ilvl w:val="0"/>
          <w:numId w:val="5"/>
        </w:numPr>
        <w:spacing w:after="0"/>
        <w:rPr>
          <w:b/>
          <w:bCs/>
        </w:rPr>
      </w:pPr>
      <w:r w:rsidRPr="000F1D80">
        <w:rPr>
          <w:b/>
          <w:bCs/>
        </w:rPr>
        <w:t>Tetanus, Pertussis, and Diphtheria (Tdap) vaccination</w:t>
      </w:r>
      <w:r w:rsidR="007E0DF1">
        <w:rPr>
          <w:b/>
          <w:bCs/>
        </w:rPr>
        <w:t>.</w:t>
      </w:r>
    </w:p>
    <w:p w14:paraId="6BC56DDE" w14:textId="29114E34" w:rsidR="00741892" w:rsidRDefault="00741892" w:rsidP="00C1590C">
      <w:pPr>
        <w:pStyle w:val="ListParagraph"/>
        <w:numPr>
          <w:ilvl w:val="0"/>
          <w:numId w:val="5"/>
        </w:numPr>
        <w:spacing w:after="0"/>
      </w:pPr>
      <w:r w:rsidRPr="000F1D80">
        <w:rPr>
          <w:b/>
          <w:bCs/>
        </w:rPr>
        <w:t>Varicella</w:t>
      </w:r>
      <w:r w:rsidR="000F1D80">
        <w:t xml:space="preserve"> - </w:t>
      </w:r>
      <w:r>
        <w:t>Titer confirming immunity is acceptable in lieu of vaccination record.</w:t>
      </w:r>
    </w:p>
    <w:p w14:paraId="2B7538F9" w14:textId="6F0DC914" w:rsidR="000F1D80" w:rsidRPr="000F1D80" w:rsidRDefault="00741892" w:rsidP="00C1590C">
      <w:pPr>
        <w:pStyle w:val="ListParagraph"/>
        <w:numPr>
          <w:ilvl w:val="0"/>
          <w:numId w:val="5"/>
        </w:numPr>
        <w:spacing w:after="0"/>
        <w:rPr>
          <w:b/>
          <w:bCs/>
        </w:rPr>
      </w:pPr>
      <w:r w:rsidRPr="000F1D80">
        <w:rPr>
          <w:b/>
          <w:bCs/>
        </w:rPr>
        <w:t>Annual influenza vaccination</w:t>
      </w:r>
      <w:r w:rsidR="007E0DF1">
        <w:rPr>
          <w:b/>
          <w:bCs/>
        </w:rPr>
        <w:t>.</w:t>
      </w:r>
    </w:p>
    <w:p w14:paraId="48C9536D" w14:textId="2D222723" w:rsidR="00731353" w:rsidRDefault="00741892" w:rsidP="00C1590C">
      <w:pPr>
        <w:pStyle w:val="ListParagraph"/>
        <w:numPr>
          <w:ilvl w:val="0"/>
          <w:numId w:val="5"/>
        </w:numPr>
        <w:spacing w:after="0"/>
      </w:pPr>
      <w:r w:rsidRPr="000F1D80">
        <w:rPr>
          <w:b/>
          <w:bCs/>
        </w:rPr>
        <w:t>Hepatitis B</w:t>
      </w:r>
      <w:r w:rsidR="000F1D80" w:rsidRPr="000F1D80">
        <w:rPr>
          <w:b/>
          <w:bCs/>
        </w:rPr>
        <w:t xml:space="preserve"> </w:t>
      </w:r>
      <w:r w:rsidR="000A1AEA">
        <w:rPr>
          <w:b/>
          <w:bCs/>
        </w:rPr>
        <w:t>–</w:t>
      </w:r>
      <w:r w:rsidR="000F1D80">
        <w:t xml:space="preserve"> </w:t>
      </w:r>
      <w:r w:rsidR="000A1AEA">
        <w:t>The f</w:t>
      </w:r>
      <w:r>
        <w:t xml:space="preserve">irst vaccination must be administered prior to </w:t>
      </w:r>
      <w:r w:rsidR="000A1AEA">
        <w:t xml:space="preserve">the </w:t>
      </w:r>
      <w:r>
        <w:t xml:space="preserve">due date for clinical readiness paperwork. Subsequent vaccinations in the series must be completed per CDC recommendations. </w:t>
      </w:r>
      <w:r w:rsidR="000F1D80">
        <w:t xml:space="preserve"> </w:t>
      </w:r>
      <w:r w:rsidR="00731353" w:rsidRPr="00731353">
        <w:t>Titer confirming immunity or signed declination/waiver is acceptable in lieu of vaccination record.</w:t>
      </w:r>
    </w:p>
    <w:p w14:paraId="6D2E7330" w14:textId="0E37BD6D" w:rsidR="00741892" w:rsidRPr="000F1D80" w:rsidRDefault="00741892" w:rsidP="00C1590C">
      <w:pPr>
        <w:pStyle w:val="ListParagraph"/>
        <w:numPr>
          <w:ilvl w:val="0"/>
          <w:numId w:val="5"/>
        </w:numPr>
        <w:spacing w:after="0"/>
        <w:rPr>
          <w:b/>
          <w:bCs/>
        </w:rPr>
      </w:pPr>
      <w:r w:rsidRPr="000F1D80">
        <w:rPr>
          <w:b/>
          <w:bCs/>
        </w:rPr>
        <w:t>COVID-19 vaccination</w:t>
      </w:r>
      <w:r w:rsidR="007E0DF1">
        <w:rPr>
          <w:b/>
          <w:bCs/>
        </w:rPr>
        <w:t>.</w:t>
      </w:r>
      <w:r w:rsidR="007572EC">
        <w:rPr>
          <w:b/>
          <w:bCs/>
        </w:rPr>
        <w:t xml:space="preserve"> (recommended)</w:t>
      </w:r>
    </w:p>
    <w:p w14:paraId="2A05F0C6" w14:textId="30793937" w:rsidR="00741892" w:rsidRPr="000F1D80" w:rsidRDefault="00741892" w:rsidP="00C1590C">
      <w:pPr>
        <w:pStyle w:val="ListParagraph"/>
        <w:numPr>
          <w:ilvl w:val="0"/>
          <w:numId w:val="5"/>
        </w:numPr>
        <w:spacing w:after="0"/>
        <w:rPr>
          <w:b/>
          <w:bCs/>
        </w:rPr>
      </w:pPr>
      <w:r w:rsidRPr="000F1D80">
        <w:rPr>
          <w:b/>
          <w:bCs/>
        </w:rPr>
        <w:t>Tuberculosis (TB) non-active verification</w:t>
      </w:r>
      <w:r w:rsidR="007E0DF1">
        <w:rPr>
          <w:b/>
          <w:bCs/>
        </w:rPr>
        <w:t>.</w:t>
      </w:r>
      <w:r w:rsidR="00D80BE3">
        <w:rPr>
          <w:b/>
          <w:bCs/>
        </w:rPr>
        <w:t xml:space="preserve"> </w:t>
      </w:r>
      <w:r w:rsidR="00D80BE3">
        <w:t>One of the following conditions must be met:</w:t>
      </w:r>
    </w:p>
    <w:p w14:paraId="6E0C3647" w14:textId="3A393AD2" w:rsidR="00731353" w:rsidRDefault="00D80BE3" w:rsidP="00C1590C">
      <w:pPr>
        <w:pStyle w:val="ListParagraph"/>
        <w:numPr>
          <w:ilvl w:val="0"/>
          <w:numId w:val="6"/>
        </w:numPr>
        <w:spacing w:after="0"/>
        <w:ind w:hanging="90"/>
      </w:pPr>
      <w:r>
        <w:t>Two</w:t>
      </w:r>
      <w:r w:rsidR="00731353">
        <w:t>-Step TB Skin test (</w:t>
      </w:r>
      <w:r w:rsidR="00EF608B">
        <w:t>second step</w:t>
      </w:r>
      <w:r w:rsidR="00731353">
        <w:t xml:space="preserve"> must be within 6 months of externship start date)</w:t>
      </w:r>
      <w:r>
        <w:t>.</w:t>
      </w:r>
    </w:p>
    <w:p w14:paraId="78E58C8D" w14:textId="6273A58D" w:rsidR="00090C90" w:rsidRDefault="009040AD" w:rsidP="00C1590C">
      <w:pPr>
        <w:pStyle w:val="ListParagraph"/>
        <w:numPr>
          <w:ilvl w:val="0"/>
          <w:numId w:val="6"/>
        </w:numPr>
        <w:spacing w:after="0"/>
        <w:ind w:hanging="90"/>
      </w:pPr>
      <w:r>
        <w:t>Proof of negative QuantiFERON- TB GOLD test</w:t>
      </w:r>
      <w:r w:rsidR="00D80BE3">
        <w:t>.</w:t>
      </w:r>
    </w:p>
    <w:p w14:paraId="65D308A9" w14:textId="693E97A6" w:rsidR="00731353" w:rsidRDefault="00731353" w:rsidP="00C1590C">
      <w:pPr>
        <w:pStyle w:val="ListParagraph"/>
        <w:numPr>
          <w:ilvl w:val="0"/>
          <w:numId w:val="6"/>
        </w:numPr>
        <w:spacing w:after="0"/>
        <w:ind w:hanging="90"/>
      </w:pPr>
      <w:r w:rsidRPr="00731353">
        <w:t xml:space="preserve">If </w:t>
      </w:r>
      <w:r w:rsidR="000A1AEA">
        <w:t xml:space="preserve">a </w:t>
      </w:r>
      <w:r w:rsidRPr="00731353">
        <w:t xml:space="preserve">student has had a previous positive TB test result or received </w:t>
      </w:r>
      <w:proofErr w:type="spellStart"/>
      <w:r w:rsidRPr="00731353">
        <w:t>Bacille</w:t>
      </w:r>
      <w:proofErr w:type="spellEnd"/>
      <w:r w:rsidRPr="00731353">
        <w:t xml:space="preserve"> Calmette-</w:t>
      </w:r>
      <w:proofErr w:type="spellStart"/>
      <w:r w:rsidRPr="00731353">
        <w:t>Guérin</w:t>
      </w:r>
      <w:proofErr w:type="spellEnd"/>
      <w:r>
        <w:t xml:space="preserve"> (</w:t>
      </w:r>
      <w:r w:rsidRPr="00731353">
        <w:t>BCG</w:t>
      </w:r>
      <w:r>
        <w:t>)</w:t>
      </w:r>
      <w:r w:rsidRPr="00731353">
        <w:t xml:space="preserve"> vaccination </w:t>
      </w:r>
      <w:r w:rsidR="00EF608B">
        <w:t>the student</w:t>
      </w:r>
      <w:r w:rsidRPr="00731353">
        <w:t xml:space="preserve"> must follow CDC recommendations for evaluation</w:t>
      </w:r>
      <w:r w:rsidR="009040AD">
        <w:t xml:space="preserve"> and submit documentation of evaluation results</w:t>
      </w:r>
      <w:r w:rsidR="00D80BE3">
        <w:t>.</w:t>
      </w:r>
    </w:p>
    <w:p w14:paraId="38962ADD" w14:textId="1F796224" w:rsidR="00741892" w:rsidRDefault="00741892" w:rsidP="00C1590C">
      <w:pPr>
        <w:pStyle w:val="ListParagraph"/>
        <w:numPr>
          <w:ilvl w:val="0"/>
          <w:numId w:val="4"/>
        </w:numPr>
        <w:spacing w:after="0"/>
      </w:pPr>
      <w:r>
        <w:lastRenderedPageBreak/>
        <w:t>Current BLS certification as Health</w:t>
      </w:r>
      <w:r w:rsidR="00C17B07">
        <w:t>c</w:t>
      </w:r>
      <w:r>
        <w:t>are Provider through American Heart Association. Other BLS agencies will not be accepted.</w:t>
      </w:r>
    </w:p>
    <w:p w14:paraId="73F7254B" w14:textId="4101C16E" w:rsidR="00741892" w:rsidRDefault="00741892" w:rsidP="00C1590C">
      <w:pPr>
        <w:pStyle w:val="ListParagraph"/>
        <w:numPr>
          <w:ilvl w:val="0"/>
          <w:numId w:val="4"/>
        </w:numPr>
        <w:spacing w:after="0"/>
      </w:pPr>
      <w:r>
        <w:t>Completed criminal background check</w:t>
      </w:r>
      <w:r w:rsidR="00D80BE3">
        <w:t>.</w:t>
      </w:r>
    </w:p>
    <w:p w14:paraId="6B5E933F" w14:textId="7B666562" w:rsidR="00741892" w:rsidRDefault="00741892" w:rsidP="00C1590C">
      <w:pPr>
        <w:pStyle w:val="ListParagraph"/>
        <w:numPr>
          <w:ilvl w:val="0"/>
          <w:numId w:val="4"/>
        </w:numPr>
        <w:spacing w:after="0"/>
      </w:pPr>
      <w:r>
        <w:t>Completed urine drug screening</w:t>
      </w:r>
      <w:r w:rsidR="00D80BE3">
        <w:t>.</w:t>
      </w:r>
    </w:p>
    <w:p w14:paraId="2643D265" w14:textId="224C6B4C" w:rsidR="00741892" w:rsidRDefault="00741892" w:rsidP="00C1590C">
      <w:pPr>
        <w:pStyle w:val="ListParagraph"/>
        <w:numPr>
          <w:ilvl w:val="0"/>
          <w:numId w:val="4"/>
        </w:numPr>
        <w:spacing w:after="0"/>
      </w:pPr>
      <w:r>
        <w:t xml:space="preserve">Other documentation or paperwork as designated by clinical </w:t>
      </w:r>
      <w:r w:rsidR="009040AD">
        <w:t>site</w:t>
      </w:r>
      <w:r>
        <w:t xml:space="preserve"> or MA program</w:t>
      </w:r>
      <w:r w:rsidR="00D80BE3">
        <w:t>.</w:t>
      </w:r>
    </w:p>
    <w:p w14:paraId="5B08CF7B" w14:textId="77777777" w:rsidR="00DD3529" w:rsidRDefault="00DD3529" w:rsidP="00DD3529">
      <w:pPr>
        <w:pStyle w:val="ListParagraph"/>
        <w:spacing w:after="0"/>
      </w:pPr>
    </w:p>
    <w:p w14:paraId="12EB45EF" w14:textId="1A39F45B" w:rsidR="00741892" w:rsidRDefault="00741892" w:rsidP="00BB7EDC">
      <w:pPr>
        <w:spacing w:after="0"/>
      </w:pPr>
      <w:r>
        <w:t>A</w:t>
      </w:r>
      <w:r w:rsidR="009040AD">
        <w:t xml:space="preserve">ll documentation and forms are to </w:t>
      </w:r>
      <w:r>
        <w:t>be submitted</w:t>
      </w:r>
      <w:r w:rsidR="009040AD">
        <w:t xml:space="preserve"> to the Medical Externship Coordinator</w:t>
      </w:r>
      <w:r w:rsidR="000670EB">
        <w:t xml:space="preserve"> through </w:t>
      </w:r>
      <w:r w:rsidR="00C82F4D">
        <w:t>Castle Branch</w:t>
      </w:r>
      <w:r w:rsidR="009040AD">
        <w:t>.</w:t>
      </w:r>
      <w:r w:rsidR="001810AF">
        <w:t xml:space="preserve"> </w:t>
      </w:r>
      <w:r>
        <w:t xml:space="preserve">Any recurring requirements will be completed by the first day of the semester when </w:t>
      </w:r>
      <w:r w:rsidR="00D80BE3">
        <w:t>the documentation</w:t>
      </w:r>
      <w:r>
        <w:t xml:space="preserve"> would expire.</w:t>
      </w:r>
    </w:p>
    <w:p w14:paraId="705131CD" w14:textId="7484EBDB" w:rsidR="001810AF" w:rsidRDefault="00741892" w:rsidP="00BB7EDC">
      <w:pPr>
        <w:spacing w:after="0"/>
      </w:pPr>
      <w:r>
        <w:t xml:space="preserve">Students will submit required clinical readiness documentation by the designated submission date. If clinical </w:t>
      </w:r>
      <w:r w:rsidR="001810AF">
        <w:t xml:space="preserve">readiness </w:t>
      </w:r>
      <w:r>
        <w:t xml:space="preserve">requirements are </w:t>
      </w:r>
      <w:r w:rsidR="001810AF">
        <w:t xml:space="preserve">missing or </w:t>
      </w:r>
      <w:r>
        <w:t xml:space="preserve">not submitted on time, the student will </w:t>
      </w:r>
      <w:r w:rsidR="001810AF">
        <w:t xml:space="preserve">not be permitted to start the clinical externship. </w:t>
      </w:r>
    </w:p>
    <w:p w14:paraId="43545F74" w14:textId="77777777" w:rsidR="001810AF" w:rsidRDefault="001810AF" w:rsidP="00C1590C">
      <w:pPr>
        <w:pStyle w:val="ListParagraph"/>
        <w:numPr>
          <w:ilvl w:val="0"/>
          <w:numId w:val="38"/>
        </w:numPr>
        <w:spacing w:after="0"/>
      </w:pPr>
      <w:r>
        <w:t xml:space="preserve">The Medical Externship Coordinator will meet with the student to discuss any missing information and form a plan of action. </w:t>
      </w:r>
    </w:p>
    <w:p w14:paraId="66E6A21C" w14:textId="16DEC02E" w:rsidR="00741892" w:rsidRDefault="00741892" w:rsidP="00C1590C">
      <w:pPr>
        <w:pStyle w:val="ListParagraph"/>
        <w:numPr>
          <w:ilvl w:val="0"/>
          <w:numId w:val="38"/>
        </w:numPr>
        <w:spacing w:after="0"/>
      </w:pPr>
      <w:r>
        <w:t>Should the student fail to complete the plan of action by the designated deadline, the student will not be placed in an externship site. The student will be given the opportunity to withdraw from the course (if it is during the BRCTC withdraw period), and reregister for the course in the following spring/fall semester.</w:t>
      </w:r>
    </w:p>
    <w:p w14:paraId="27AB9B19" w14:textId="77777777" w:rsidR="006039F5" w:rsidRDefault="006039F5" w:rsidP="00BB7EDC">
      <w:pPr>
        <w:spacing w:after="0"/>
      </w:pPr>
    </w:p>
    <w:p w14:paraId="23C9F112" w14:textId="5A91B8C6" w:rsidR="00741892" w:rsidRDefault="006039F5" w:rsidP="00DD3529">
      <w:pPr>
        <w:pStyle w:val="Heading2"/>
      </w:pPr>
      <w:bookmarkStart w:id="35" w:name="_Toc195692082"/>
      <w:r>
        <w:t>Criminal Background Check</w:t>
      </w:r>
      <w:bookmarkEnd w:id="35"/>
      <w:r>
        <w:t xml:space="preserve"> </w:t>
      </w:r>
    </w:p>
    <w:p w14:paraId="153201C7" w14:textId="168FEDD9" w:rsidR="00741892" w:rsidRDefault="00741892" w:rsidP="00BB7EDC">
      <w:pPr>
        <w:spacing w:after="0"/>
      </w:pPr>
      <w:r>
        <w:t xml:space="preserve">In order to complete </w:t>
      </w:r>
      <w:r w:rsidR="000A1AEA">
        <w:t xml:space="preserve">the </w:t>
      </w:r>
      <w:r>
        <w:t>r</w:t>
      </w:r>
      <w:r w:rsidR="006039F5">
        <w:t xml:space="preserve">equirements for clinical site </w:t>
      </w:r>
      <w:r>
        <w:t>placemen</w:t>
      </w:r>
      <w:r w:rsidR="006039F5">
        <w:t>t</w:t>
      </w:r>
      <w:r w:rsidR="00C17B07">
        <w:t>s</w:t>
      </w:r>
      <w:r w:rsidR="006039F5">
        <w:t xml:space="preserve"> students are required to complete</w:t>
      </w:r>
      <w:r>
        <w:t xml:space="preserve"> a criminal background</w:t>
      </w:r>
      <w:r w:rsidR="006039F5">
        <w:t xml:space="preserve"> check after</w:t>
      </w:r>
      <w:r>
        <w:t xml:space="preserve"> registering for externship course(s). </w:t>
      </w:r>
      <w:r w:rsidR="006039F5">
        <w:t xml:space="preserve">Results </w:t>
      </w:r>
      <w:r w:rsidR="000A1AEA">
        <w:t>from</w:t>
      </w:r>
      <w:r w:rsidR="006039F5">
        <w:t xml:space="preserve"> the background check</w:t>
      </w:r>
      <w:r>
        <w:t xml:space="preserve"> are </w:t>
      </w:r>
      <w:r w:rsidR="006039F5">
        <w:t xml:space="preserve">reported to the Medical Externship Coordinator and/or the Medical Assisting Program Coordinator. Background check results are </w:t>
      </w:r>
      <w:r>
        <w:t>confidential and will only be shared with the externship site Student Services liaison for site placement approval</w:t>
      </w:r>
      <w:r w:rsidR="006039F5">
        <w:t xml:space="preserve">, when applicable. </w:t>
      </w:r>
    </w:p>
    <w:p w14:paraId="549ED28C" w14:textId="77777777" w:rsidR="00DD3529" w:rsidRDefault="00DD3529" w:rsidP="00BB7EDC">
      <w:pPr>
        <w:spacing w:after="0"/>
      </w:pPr>
    </w:p>
    <w:p w14:paraId="1AA1CB7A" w14:textId="258B8720" w:rsidR="00741892" w:rsidRDefault="00F93711" w:rsidP="00DD3529">
      <w:pPr>
        <w:pStyle w:val="Heading3"/>
      </w:pPr>
      <w:bookmarkStart w:id="36" w:name="_Toc195692083"/>
      <w:r>
        <w:t>Procedures</w:t>
      </w:r>
      <w:bookmarkEnd w:id="36"/>
    </w:p>
    <w:p w14:paraId="575EB54D" w14:textId="04D4ECAB" w:rsidR="00720261" w:rsidRPr="00720261" w:rsidRDefault="00720261" w:rsidP="00C1590C">
      <w:pPr>
        <w:pStyle w:val="ListParagraph"/>
        <w:numPr>
          <w:ilvl w:val="0"/>
          <w:numId w:val="7"/>
        </w:numPr>
        <w:spacing w:after="0"/>
      </w:pPr>
      <w:r w:rsidRPr="00720261">
        <w:t xml:space="preserve">Students entering any clinical externship course </w:t>
      </w:r>
      <w:r>
        <w:t xml:space="preserve">will </w:t>
      </w:r>
      <w:r w:rsidRPr="00720261">
        <w:t>complete a criminal background check using the provider designated by the College.</w:t>
      </w:r>
    </w:p>
    <w:p w14:paraId="7261DDBC" w14:textId="6BB4B03F" w:rsidR="00720261" w:rsidRDefault="000E6A45" w:rsidP="00C1590C">
      <w:pPr>
        <w:pStyle w:val="ListParagraph"/>
        <w:numPr>
          <w:ilvl w:val="0"/>
          <w:numId w:val="7"/>
        </w:numPr>
        <w:spacing w:after="0"/>
      </w:pPr>
      <w:r>
        <w:t xml:space="preserve">Students are required to report any known or potential </w:t>
      </w:r>
      <w:r w:rsidR="00720261">
        <w:t>positive</w:t>
      </w:r>
      <w:r w:rsidR="00EF608B">
        <w:t xml:space="preserve"> findings</w:t>
      </w:r>
      <w:r w:rsidR="00C47896">
        <w:t xml:space="preserve"> </w:t>
      </w:r>
      <w:r w:rsidR="0027041F">
        <w:t xml:space="preserve">to </w:t>
      </w:r>
      <w:r w:rsidR="00EF608B">
        <w:t xml:space="preserve">the </w:t>
      </w:r>
      <w:r w:rsidR="00C47896">
        <w:t xml:space="preserve">Medical Externship Coordinator </w:t>
      </w:r>
      <w:r w:rsidR="00720261">
        <w:t>prior to completing the background check</w:t>
      </w:r>
      <w:r w:rsidR="0027041F">
        <w:t>.</w:t>
      </w:r>
    </w:p>
    <w:p w14:paraId="6171C88C" w14:textId="346077C1" w:rsidR="00720261" w:rsidRDefault="00720261" w:rsidP="00C1590C">
      <w:pPr>
        <w:pStyle w:val="ListParagraph"/>
        <w:numPr>
          <w:ilvl w:val="0"/>
          <w:numId w:val="7"/>
        </w:numPr>
        <w:spacing w:after="0"/>
      </w:pPr>
      <w:r w:rsidRPr="00720261">
        <w:t>Positive findings that were not disclosed prior to completing the background check are cause for dismissal due to failure to report</w:t>
      </w:r>
      <w:r w:rsidR="00C82309">
        <w:t>.</w:t>
      </w:r>
    </w:p>
    <w:p w14:paraId="6A176A95" w14:textId="3E9455F4" w:rsidR="00741892" w:rsidRDefault="00741892" w:rsidP="00C1590C">
      <w:pPr>
        <w:pStyle w:val="ListParagraph"/>
        <w:numPr>
          <w:ilvl w:val="0"/>
          <w:numId w:val="7"/>
        </w:numPr>
        <w:spacing w:after="0"/>
      </w:pPr>
      <w:r>
        <w:t>Students must report arrests (pending charges) that occur after the background check is submitted, to the Medical Externship Coordinator within 5 days of the occurrence.</w:t>
      </w:r>
    </w:p>
    <w:p w14:paraId="6DF9ED5A" w14:textId="3E4A1BC2" w:rsidR="00720261" w:rsidRDefault="00720261" w:rsidP="00C1590C">
      <w:pPr>
        <w:pStyle w:val="ListParagraph"/>
        <w:numPr>
          <w:ilvl w:val="0"/>
          <w:numId w:val="7"/>
        </w:numPr>
        <w:spacing w:after="0"/>
      </w:pPr>
      <w:r>
        <w:t xml:space="preserve">Fees for </w:t>
      </w:r>
      <w:r w:rsidR="00C82309">
        <w:t>one</w:t>
      </w:r>
      <w:r w:rsidR="000A1AEA">
        <w:t xml:space="preserve"> </w:t>
      </w:r>
      <w:r>
        <w:t xml:space="preserve">background check are included in the MA Program Fees. </w:t>
      </w:r>
    </w:p>
    <w:p w14:paraId="7E2AFAA8" w14:textId="77777777" w:rsidR="000F1D80" w:rsidRDefault="00720261" w:rsidP="00C1590C">
      <w:pPr>
        <w:pStyle w:val="ListParagraph"/>
        <w:numPr>
          <w:ilvl w:val="0"/>
          <w:numId w:val="8"/>
        </w:numPr>
        <w:spacing w:after="0"/>
      </w:pPr>
      <w:r>
        <w:t xml:space="preserve">Should any additional background checks be required, the student will be required to follow the same process. </w:t>
      </w:r>
    </w:p>
    <w:p w14:paraId="281395C0" w14:textId="3E8B3988" w:rsidR="00720261" w:rsidRDefault="00720261" w:rsidP="00C1590C">
      <w:pPr>
        <w:pStyle w:val="ListParagraph"/>
        <w:numPr>
          <w:ilvl w:val="0"/>
          <w:numId w:val="8"/>
        </w:numPr>
        <w:spacing w:after="0"/>
      </w:pPr>
      <w:r>
        <w:t xml:space="preserve">The cost of additional background check(s) will be at the expense of the student (not included in tuition fees). </w:t>
      </w:r>
    </w:p>
    <w:p w14:paraId="5BB2458F" w14:textId="77777777" w:rsidR="00720261" w:rsidRPr="006A2EC0" w:rsidRDefault="00720261" w:rsidP="00DD3529">
      <w:pPr>
        <w:pStyle w:val="Heading2"/>
        <w:rPr>
          <w:sz w:val="22"/>
          <w:szCs w:val="22"/>
        </w:rPr>
      </w:pPr>
    </w:p>
    <w:p w14:paraId="023A80D7" w14:textId="47E17F79" w:rsidR="00741892" w:rsidRDefault="00720261" w:rsidP="00DD3529">
      <w:pPr>
        <w:pStyle w:val="Heading2"/>
      </w:pPr>
      <w:bookmarkStart w:id="37" w:name="_Toc195692084"/>
      <w:r>
        <w:t>Drug Testing</w:t>
      </w:r>
      <w:bookmarkEnd w:id="37"/>
    </w:p>
    <w:p w14:paraId="196D5F5F" w14:textId="49491C97" w:rsidR="00741892" w:rsidRDefault="00741892" w:rsidP="00BB7EDC">
      <w:pPr>
        <w:spacing w:after="0"/>
      </w:pPr>
      <w:r>
        <w:t xml:space="preserve">The </w:t>
      </w:r>
      <w:r w:rsidR="00720261">
        <w:t xml:space="preserve">clinical sites affiliated with the BRCTC </w:t>
      </w:r>
      <w:r>
        <w:t xml:space="preserve">Medical Assisting Program require drug testing of all patient care providers. </w:t>
      </w:r>
      <w:r w:rsidR="0054266D">
        <w:t>Drug screens are conducted upon admission to e</w:t>
      </w:r>
      <w:r>
        <w:t>xternship course(s) and can be obtained for causes of reasonable suspicion or at the request of clinical agencies.</w:t>
      </w:r>
    </w:p>
    <w:p w14:paraId="41109D6D" w14:textId="77777777" w:rsidR="00DD3529" w:rsidRDefault="00DD3529" w:rsidP="00BB7EDC">
      <w:pPr>
        <w:spacing w:after="0"/>
      </w:pPr>
    </w:p>
    <w:p w14:paraId="0B80B0B1" w14:textId="5E8A74BC" w:rsidR="00741892" w:rsidRDefault="0054266D" w:rsidP="00DD3529">
      <w:pPr>
        <w:pStyle w:val="Heading3"/>
      </w:pPr>
      <w:bookmarkStart w:id="38" w:name="_Toc195692085"/>
      <w:r>
        <w:t>Procedures</w:t>
      </w:r>
      <w:bookmarkEnd w:id="38"/>
    </w:p>
    <w:p w14:paraId="630724C1" w14:textId="139567D8" w:rsidR="00741892" w:rsidRDefault="0054266D" w:rsidP="00C1590C">
      <w:pPr>
        <w:pStyle w:val="ListParagraph"/>
        <w:numPr>
          <w:ilvl w:val="0"/>
          <w:numId w:val="9"/>
        </w:numPr>
        <w:spacing w:after="0"/>
      </w:pPr>
      <w:r>
        <w:t xml:space="preserve">Drug screening will be completed </w:t>
      </w:r>
      <w:r w:rsidR="00741892">
        <w:t xml:space="preserve">through a </w:t>
      </w:r>
      <w:proofErr w:type="gramStart"/>
      <w:r w:rsidR="00C82309">
        <w:t>C</w:t>
      </w:r>
      <w:r w:rsidR="00741892">
        <w:t>ollege</w:t>
      </w:r>
      <w:proofErr w:type="gramEnd"/>
      <w:r w:rsidR="00741892">
        <w:t xml:space="preserve"> designated laboratory</w:t>
      </w:r>
      <w:r w:rsidR="00C82309">
        <w:t>.</w:t>
      </w:r>
      <w:r w:rsidR="00741892">
        <w:t xml:space="preserve"> </w:t>
      </w:r>
    </w:p>
    <w:p w14:paraId="12578E73" w14:textId="7C783BD6" w:rsidR="00741892" w:rsidRDefault="00741892" w:rsidP="00C1590C">
      <w:pPr>
        <w:pStyle w:val="ListParagraph"/>
        <w:numPr>
          <w:ilvl w:val="0"/>
          <w:numId w:val="9"/>
        </w:numPr>
        <w:spacing w:after="0"/>
      </w:pPr>
      <w:r>
        <w:t>A 10-panel drug screening will be completed.</w:t>
      </w:r>
    </w:p>
    <w:p w14:paraId="440086E7" w14:textId="61C7C21C" w:rsidR="00741892" w:rsidRDefault="00741892" w:rsidP="00C1590C">
      <w:pPr>
        <w:pStyle w:val="ListParagraph"/>
        <w:numPr>
          <w:ilvl w:val="0"/>
          <w:numId w:val="9"/>
        </w:numPr>
        <w:spacing w:after="0"/>
      </w:pPr>
      <w:r>
        <w:t>Students will sign the consent form for testing. Refusal to sign the consent form will be treated as a positive admission of drug use.</w:t>
      </w:r>
    </w:p>
    <w:p w14:paraId="63441D70" w14:textId="355D3453" w:rsidR="00741892" w:rsidRDefault="00741892" w:rsidP="00C1590C">
      <w:pPr>
        <w:pStyle w:val="ListParagraph"/>
        <w:numPr>
          <w:ilvl w:val="0"/>
          <w:numId w:val="9"/>
        </w:numPr>
        <w:spacing w:after="0"/>
      </w:pPr>
      <w:r>
        <w:t xml:space="preserve">Missing a deadline provided by a </w:t>
      </w:r>
      <w:proofErr w:type="gramStart"/>
      <w:r w:rsidR="00C82309">
        <w:t>C</w:t>
      </w:r>
      <w:r>
        <w:t>ollege</w:t>
      </w:r>
      <w:proofErr w:type="gramEnd"/>
      <w:r>
        <w:t xml:space="preserve"> designated laboratory will be treated as a positive admission of drug use.</w:t>
      </w:r>
    </w:p>
    <w:p w14:paraId="08763AAD" w14:textId="77777777" w:rsidR="0054266D" w:rsidRDefault="00741892" w:rsidP="00C1590C">
      <w:pPr>
        <w:pStyle w:val="ListParagraph"/>
        <w:numPr>
          <w:ilvl w:val="0"/>
          <w:numId w:val="9"/>
        </w:numPr>
        <w:spacing w:after="0"/>
      </w:pPr>
      <w:r>
        <w:t xml:space="preserve">Results </w:t>
      </w:r>
      <w:r w:rsidR="0054266D">
        <w:t xml:space="preserve">from the drug screen </w:t>
      </w:r>
      <w:r>
        <w:t xml:space="preserve">will be sent to the Medical Externship Coordinator, clinical site Student Services Coordinator and </w:t>
      </w:r>
      <w:r w:rsidR="0054266D">
        <w:t>the Medical Assisting Program Coordinator.</w:t>
      </w:r>
    </w:p>
    <w:p w14:paraId="472A4381" w14:textId="20366F0D" w:rsidR="00741892" w:rsidRDefault="0054266D" w:rsidP="00C1590C">
      <w:pPr>
        <w:pStyle w:val="ListParagraph"/>
        <w:numPr>
          <w:ilvl w:val="0"/>
          <w:numId w:val="9"/>
        </w:numPr>
        <w:spacing w:after="0"/>
      </w:pPr>
      <w:r>
        <w:t xml:space="preserve">Drug Screen results will remain confidential and </w:t>
      </w:r>
      <w:r w:rsidR="00741892">
        <w:t>be maintained in student files.</w:t>
      </w:r>
    </w:p>
    <w:p w14:paraId="3B6C8255" w14:textId="1F3BDCB2" w:rsidR="00741892" w:rsidRDefault="00741892" w:rsidP="00C1590C">
      <w:pPr>
        <w:pStyle w:val="ListParagraph"/>
        <w:numPr>
          <w:ilvl w:val="0"/>
          <w:numId w:val="9"/>
        </w:numPr>
        <w:spacing w:after="0"/>
      </w:pPr>
      <w:r>
        <w:t>Results of drug testing are not shared with law enforcement; however, behaviors that are potentially unlawful may be reported.</w:t>
      </w:r>
    </w:p>
    <w:p w14:paraId="4CD0C1E2" w14:textId="73128532" w:rsidR="00741892" w:rsidRDefault="00741892" w:rsidP="00C1590C">
      <w:pPr>
        <w:pStyle w:val="ListParagraph"/>
        <w:numPr>
          <w:ilvl w:val="0"/>
          <w:numId w:val="9"/>
        </w:numPr>
        <w:spacing w:after="0"/>
      </w:pPr>
      <w:r>
        <w:t>Students who have inconclusive results or diluted specimens may be required to have further testing performed. This testing is at the student’s expense and is not a part of tuition and fees. Only one retest is allowed. Subsequent diluted specimens are cause for dismissal.</w:t>
      </w:r>
    </w:p>
    <w:p w14:paraId="7FAACE1E" w14:textId="78C8D16D" w:rsidR="00741892" w:rsidRDefault="00741892" w:rsidP="00C1590C">
      <w:pPr>
        <w:pStyle w:val="ListParagraph"/>
        <w:numPr>
          <w:ilvl w:val="0"/>
          <w:numId w:val="9"/>
        </w:numPr>
        <w:spacing w:after="0"/>
      </w:pPr>
      <w:r>
        <w:t xml:space="preserve">Students with positive results are not eligible for </w:t>
      </w:r>
      <w:r w:rsidR="00CD4081">
        <w:t xml:space="preserve">clinical site </w:t>
      </w:r>
      <w:r>
        <w:t>placement, will not be able to complete course requirements, and wi</w:t>
      </w:r>
      <w:r w:rsidR="00CD4081">
        <w:t>ll be dismissed from the course</w:t>
      </w:r>
      <w:r>
        <w:t>.</w:t>
      </w:r>
    </w:p>
    <w:p w14:paraId="60A2732F" w14:textId="77777777" w:rsidR="00CD4081" w:rsidRDefault="00741892" w:rsidP="00C1590C">
      <w:pPr>
        <w:pStyle w:val="ListParagraph"/>
        <w:numPr>
          <w:ilvl w:val="0"/>
          <w:numId w:val="10"/>
        </w:numPr>
        <w:spacing w:after="0"/>
      </w:pPr>
      <w:r>
        <w:t>Students wishing to appeal a positive drug screen result based on the belief the test was incorrect may do so using the process defined by the testing laboratory. This repeat testing will be at student expense.</w:t>
      </w:r>
    </w:p>
    <w:p w14:paraId="13F30720" w14:textId="1B9067E7" w:rsidR="00741892" w:rsidRDefault="00741892" w:rsidP="00C1590C">
      <w:pPr>
        <w:pStyle w:val="ListParagraph"/>
        <w:numPr>
          <w:ilvl w:val="0"/>
          <w:numId w:val="10"/>
        </w:numPr>
        <w:spacing w:after="0"/>
      </w:pPr>
      <w:r>
        <w:t xml:space="preserve">Students wishing to appeal a positive drug screen based on mistaken identification of the sample may do so by submitting to hair analysis using a </w:t>
      </w:r>
      <w:r w:rsidR="00D912C4">
        <w:t>college</w:t>
      </w:r>
      <w:r>
        <w:t xml:space="preserve"> designated laboratory. This testing will be at student expense.</w:t>
      </w:r>
    </w:p>
    <w:p w14:paraId="51380E79" w14:textId="5F1D7AD3" w:rsidR="00CD4081" w:rsidRDefault="00CD4081" w:rsidP="00C1590C">
      <w:pPr>
        <w:pStyle w:val="ListParagraph"/>
        <w:numPr>
          <w:ilvl w:val="0"/>
          <w:numId w:val="9"/>
        </w:numPr>
        <w:spacing w:after="0"/>
      </w:pPr>
      <w:r>
        <w:t xml:space="preserve">Fees for </w:t>
      </w:r>
      <w:r w:rsidR="00C17B07">
        <w:t xml:space="preserve">one </w:t>
      </w:r>
      <w:r>
        <w:t xml:space="preserve">drug test are included in the MA Program Fees. </w:t>
      </w:r>
    </w:p>
    <w:p w14:paraId="6D6509B9" w14:textId="1C18694A" w:rsidR="00741892" w:rsidRDefault="00CD4081" w:rsidP="00C1590C">
      <w:pPr>
        <w:pStyle w:val="ListParagraph"/>
        <w:numPr>
          <w:ilvl w:val="1"/>
          <w:numId w:val="9"/>
        </w:numPr>
        <w:spacing w:after="0"/>
        <w:ind w:left="1080"/>
      </w:pPr>
      <w:r>
        <w:t>Should any additional drug testing be required</w:t>
      </w:r>
      <w:r w:rsidR="0054266D" w:rsidRPr="0054266D">
        <w:t xml:space="preserve">, the student will </w:t>
      </w:r>
      <w:r>
        <w:t>follow the same process</w:t>
      </w:r>
      <w:r w:rsidR="00C17B07">
        <w:t>.</w:t>
      </w:r>
      <w:r>
        <w:t xml:space="preserve"> </w:t>
      </w:r>
      <w:r w:rsidR="00C82309">
        <w:t>H</w:t>
      </w:r>
      <w:r>
        <w:t>owever</w:t>
      </w:r>
      <w:r w:rsidR="00C82309">
        <w:t>, t</w:t>
      </w:r>
      <w:r w:rsidR="0054266D" w:rsidRPr="0054266D">
        <w:t xml:space="preserve">he cost </w:t>
      </w:r>
      <w:r>
        <w:t xml:space="preserve">of additional drug testing </w:t>
      </w:r>
      <w:r w:rsidR="0054266D" w:rsidRPr="0054266D">
        <w:t>will be at the expense of the student (not included in tuition fees).</w:t>
      </w:r>
    </w:p>
    <w:p w14:paraId="6F8BEF22" w14:textId="77777777" w:rsidR="001B126B" w:rsidRDefault="001B126B" w:rsidP="001B126B">
      <w:pPr>
        <w:pStyle w:val="ListParagraph"/>
        <w:spacing w:after="0"/>
        <w:ind w:left="1080"/>
      </w:pPr>
    </w:p>
    <w:p w14:paraId="75EDB64E" w14:textId="77777777" w:rsidR="001B126B" w:rsidRPr="0064027B" w:rsidRDefault="001B126B" w:rsidP="00311342">
      <w:pPr>
        <w:pStyle w:val="Heading2"/>
      </w:pPr>
      <w:r w:rsidRPr="0064027B">
        <w:t>Reasonable Suspicion Testing</w:t>
      </w:r>
    </w:p>
    <w:p w14:paraId="7F29EB38" w14:textId="1CC3A916" w:rsidR="001B126B" w:rsidRPr="0064027B" w:rsidRDefault="001B126B" w:rsidP="001B126B">
      <w:pPr>
        <w:spacing w:after="0"/>
      </w:pPr>
    </w:p>
    <w:p w14:paraId="0631ADE5" w14:textId="0812D521" w:rsidR="001B126B" w:rsidRPr="0064027B" w:rsidRDefault="001B126B" w:rsidP="001B126B">
      <w:pPr>
        <w:spacing w:after="0"/>
      </w:pPr>
      <w:r w:rsidRPr="0064027B">
        <w:t xml:space="preserve">All students enrolled in the </w:t>
      </w:r>
      <w:r w:rsidR="00845BF3" w:rsidRPr="0064027B">
        <w:t>MA</w:t>
      </w:r>
      <w:r w:rsidRPr="0064027B">
        <w:t xml:space="preserve"> program are subject to alcohol and drug testing based on</w:t>
      </w:r>
    </w:p>
    <w:p w14:paraId="3AE8E90F" w14:textId="193A7D7F" w:rsidR="001B126B" w:rsidRPr="0064027B" w:rsidRDefault="001B126B" w:rsidP="001B126B">
      <w:pPr>
        <w:spacing w:after="0"/>
      </w:pPr>
      <w:r w:rsidRPr="0064027B">
        <w:t>reasonable suspicion. Reasonable suspicion may include:</w:t>
      </w:r>
    </w:p>
    <w:p w14:paraId="73ED3611" w14:textId="77777777" w:rsidR="00D912C4" w:rsidRPr="0064027B" w:rsidRDefault="00D912C4" w:rsidP="001B126B">
      <w:pPr>
        <w:spacing w:after="0"/>
      </w:pPr>
    </w:p>
    <w:p w14:paraId="1441A723" w14:textId="14CCF048" w:rsidR="001B126B" w:rsidRPr="0064027B" w:rsidRDefault="001B126B" w:rsidP="00C1590C">
      <w:pPr>
        <w:pStyle w:val="ListParagraph"/>
        <w:numPr>
          <w:ilvl w:val="0"/>
          <w:numId w:val="31"/>
        </w:numPr>
        <w:spacing w:after="0"/>
      </w:pPr>
      <w:r w:rsidRPr="0064027B">
        <w:t xml:space="preserve"> Information that a student has caused or contributed to an accident in class, at a clinical site, or</w:t>
      </w:r>
    </w:p>
    <w:p w14:paraId="35B5B684" w14:textId="77777777" w:rsidR="001B126B" w:rsidRPr="0064027B" w:rsidRDefault="001B126B" w:rsidP="001B126B">
      <w:pPr>
        <w:spacing w:after="0"/>
      </w:pPr>
      <w:r w:rsidRPr="0064027B">
        <w:t>at a field site. “Accident” includes injury to person(s) and/or damage to equipment or property.</w:t>
      </w:r>
    </w:p>
    <w:p w14:paraId="1727C6C3" w14:textId="31CFB2B6" w:rsidR="001B126B" w:rsidRPr="0064027B" w:rsidRDefault="001B126B" w:rsidP="00C1590C">
      <w:pPr>
        <w:pStyle w:val="ListParagraph"/>
        <w:numPr>
          <w:ilvl w:val="0"/>
          <w:numId w:val="31"/>
        </w:numPr>
        <w:spacing w:after="0"/>
      </w:pPr>
      <w:r w:rsidRPr="0064027B">
        <w:t xml:space="preserve"> Observable phenomena such as direct observation of drug use or physical symptoms or</w:t>
      </w:r>
    </w:p>
    <w:p w14:paraId="6C00F463" w14:textId="77777777" w:rsidR="001B126B" w:rsidRPr="0064027B" w:rsidRDefault="001B126B" w:rsidP="001B126B">
      <w:pPr>
        <w:spacing w:after="0"/>
      </w:pPr>
      <w:r w:rsidRPr="0064027B">
        <w:t>manifestations of being under the influence of a drug.</w:t>
      </w:r>
    </w:p>
    <w:p w14:paraId="7BAC7A17" w14:textId="210CDD79" w:rsidR="001B126B" w:rsidRPr="0064027B" w:rsidRDefault="001B126B" w:rsidP="00C1590C">
      <w:pPr>
        <w:pStyle w:val="ListParagraph"/>
        <w:numPr>
          <w:ilvl w:val="0"/>
          <w:numId w:val="31"/>
        </w:numPr>
        <w:spacing w:after="0"/>
      </w:pPr>
      <w:r w:rsidRPr="0064027B">
        <w:lastRenderedPageBreak/>
        <w:t xml:space="preserve"> Abnormal conduct, erratic behavior, or a significant deterioration in classroom and/or clinical</w:t>
      </w:r>
    </w:p>
    <w:p w14:paraId="22D4B593" w14:textId="77777777" w:rsidR="001B126B" w:rsidRPr="0064027B" w:rsidRDefault="001B126B" w:rsidP="001B126B">
      <w:pPr>
        <w:spacing w:after="0"/>
      </w:pPr>
      <w:r w:rsidRPr="0064027B">
        <w:t>performance.</w:t>
      </w:r>
    </w:p>
    <w:p w14:paraId="55468D8F" w14:textId="4E6EBF57" w:rsidR="001B126B" w:rsidRPr="0064027B" w:rsidRDefault="001B126B" w:rsidP="00C1590C">
      <w:pPr>
        <w:pStyle w:val="ListParagraph"/>
        <w:numPr>
          <w:ilvl w:val="0"/>
          <w:numId w:val="31"/>
        </w:numPr>
        <w:spacing w:after="0"/>
      </w:pPr>
      <w:r w:rsidRPr="0064027B">
        <w:t xml:space="preserve"> A report of drug use provided by a reliable and credible source while in class, on hospital</w:t>
      </w:r>
    </w:p>
    <w:p w14:paraId="0EB199E4" w14:textId="68C3BDAB" w:rsidR="001B126B" w:rsidRPr="0064027B" w:rsidRDefault="001B126B" w:rsidP="001B126B">
      <w:pPr>
        <w:spacing w:after="0"/>
      </w:pPr>
      <w:r w:rsidRPr="0064027B">
        <w:t xml:space="preserve">property, or </w:t>
      </w:r>
      <w:proofErr w:type="gramStart"/>
      <w:r w:rsidRPr="0064027B">
        <w:t>an</w:t>
      </w:r>
      <w:proofErr w:type="gramEnd"/>
      <w:r w:rsidRPr="0064027B">
        <w:t xml:space="preserve"> </w:t>
      </w:r>
      <w:r w:rsidR="00845BF3" w:rsidRPr="0064027B">
        <w:t>Clinical</w:t>
      </w:r>
      <w:r w:rsidRPr="0064027B">
        <w:t xml:space="preserve"> property.</w:t>
      </w:r>
    </w:p>
    <w:p w14:paraId="4E698BBB" w14:textId="61DA4D35" w:rsidR="001B126B" w:rsidRPr="0064027B" w:rsidRDefault="001B126B" w:rsidP="00C1590C">
      <w:pPr>
        <w:pStyle w:val="ListParagraph"/>
        <w:numPr>
          <w:ilvl w:val="0"/>
          <w:numId w:val="31"/>
        </w:numPr>
        <w:spacing w:after="0"/>
      </w:pPr>
      <w:r w:rsidRPr="0064027B">
        <w:t>Evidence that an individual has tampered with a drug test during enrollment or suspicion</w:t>
      </w:r>
    </w:p>
    <w:p w14:paraId="42225ED9" w14:textId="77777777" w:rsidR="001B126B" w:rsidRPr="0064027B" w:rsidRDefault="001B126B" w:rsidP="001B126B">
      <w:pPr>
        <w:spacing w:after="0"/>
      </w:pPr>
      <w:r w:rsidRPr="0064027B">
        <w:t>testing.</w:t>
      </w:r>
    </w:p>
    <w:p w14:paraId="3B9D8379" w14:textId="28A70C98" w:rsidR="001B126B" w:rsidRPr="0064027B" w:rsidRDefault="001B126B" w:rsidP="00C1590C">
      <w:pPr>
        <w:pStyle w:val="ListParagraph"/>
        <w:numPr>
          <w:ilvl w:val="0"/>
          <w:numId w:val="31"/>
        </w:numPr>
        <w:spacing w:after="0"/>
      </w:pPr>
      <w:r w:rsidRPr="0064027B">
        <w:t>Evidence that a student has used, possessed, sold, solicited, or transferred drugs while at class,</w:t>
      </w:r>
    </w:p>
    <w:p w14:paraId="24C98E3A" w14:textId="6E402E92" w:rsidR="001B126B" w:rsidRPr="0064027B" w:rsidRDefault="001B126B" w:rsidP="001B126B">
      <w:pPr>
        <w:spacing w:after="0"/>
      </w:pPr>
      <w:r w:rsidRPr="0064027B">
        <w:t>clinical, field rotation, or on any of these premises.</w:t>
      </w:r>
    </w:p>
    <w:p w14:paraId="2F4795BF" w14:textId="684879DB" w:rsidR="00D912C4" w:rsidRPr="0064027B" w:rsidRDefault="00D912C4" w:rsidP="001B126B">
      <w:pPr>
        <w:spacing w:after="0"/>
      </w:pPr>
    </w:p>
    <w:p w14:paraId="636215AB" w14:textId="77777777" w:rsidR="001B126B" w:rsidRPr="0064027B" w:rsidRDefault="001B126B" w:rsidP="001B126B">
      <w:pPr>
        <w:spacing w:after="0"/>
      </w:pPr>
      <w:r w:rsidRPr="0064027B">
        <w:t>When reasonable suspicion is determined to be present, the student will be immediately removed from</w:t>
      </w:r>
    </w:p>
    <w:p w14:paraId="44E62FB7" w14:textId="77777777" w:rsidR="001B126B" w:rsidRPr="0064027B" w:rsidRDefault="001B126B" w:rsidP="001B126B">
      <w:pPr>
        <w:spacing w:after="0"/>
      </w:pPr>
      <w:r w:rsidRPr="0064027B">
        <w:t>the setting. The basis for reasonable doubt will be documented and immediately relayed to the Program</w:t>
      </w:r>
    </w:p>
    <w:p w14:paraId="4DC15D37" w14:textId="77777777" w:rsidR="001B126B" w:rsidRPr="0064027B" w:rsidRDefault="001B126B" w:rsidP="001B126B">
      <w:pPr>
        <w:spacing w:after="0"/>
      </w:pPr>
      <w:r w:rsidRPr="0064027B">
        <w:t>Director and Dean. These individuals will determine whether testing is appropriate and will take steps to</w:t>
      </w:r>
    </w:p>
    <w:p w14:paraId="0E21E9BD" w14:textId="77777777" w:rsidR="001B126B" w:rsidRPr="0064027B" w:rsidRDefault="001B126B" w:rsidP="001B126B">
      <w:pPr>
        <w:spacing w:after="0"/>
      </w:pPr>
      <w:r w:rsidRPr="0064027B">
        <w:t>have the student tested. Based on the test outcome, the Program Director and Dean will determine</w:t>
      </w:r>
    </w:p>
    <w:p w14:paraId="4610BA92" w14:textId="77777777" w:rsidR="001B126B" w:rsidRPr="0064027B" w:rsidRDefault="001B126B" w:rsidP="001B126B">
      <w:pPr>
        <w:spacing w:after="0"/>
      </w:pPr>
      <w:r w:rsidRPr="0064027B">
        <w:t>whether to initiate dismissal from the program. If the student refuses to submit to required testing, or if</w:t>
      </w:r>
    </w:p>
    <w:p w14:paraId="0AD254C0" w14:textId="77777777" w:rsidR="001B126B" w:rsidRPr="0064027B" w:rsidRDefault="001B126B" w:rsidP="001B126B">
      <w:pPr>
        <w:spacing w:after="0"/>
      </w:pPr>
      <w:r w:rsidRPr="0064027B">
        <w:t>the test results are positive, the Program Director will take steps to dismiss the student. In all cases, the</w:t>
      </w:r>
    </w:p>
    <w:p w14:paraId="4209F7D5" w14:textId="77777777" w:rsidR="001B126B" w:rsidRPr="0064027B" w:rsidRDefault="001B126B" w:rsidP="001B126B">
      <w:pPr>
        <w:spacing w:after="0"/>
      </w:pPr>
      <w:r w:rsidRPr="0064027B">
        <w:t>Medical Director and the Advisory Committee have the authority to immediately remove the student</w:t>
      </w:r>
    </w:p>
    <w:p w14:paraId="6052DFC5" w14:textId="105707E7" w:rsidR="001B126B" w:rsidRDefault="001B126B" w:rsidP="001B126B">
      <w:pPr>
        <w:spacing w:after="0"/>
      </w:pPr>
      <w:r w:rsidRPr="0064027B">
        <w:t>from the program without a refund, regardless of testing.</w:t>
      </w:r>
    </w:p>
    <w:p w14:paraId="75D6D473" w14:textId="05343C15" w:rsidR="00D912C4" w:rsidRDefault="00D912C4" w:rsidP="001B126B">
      <w:pPr>
        <w:spacing w:after="0"/>
      </w:pPr>
    </w:p>
    <w:p w14:paraId="3FF1B30B" w14:textId="498B3089" w:rsidR="00D912C4" w:rsidRPr="00D912C4" w:rsidRDefault="00D912C4" w:rsidP="00311342">
      <w:pPr>
        <w:pStyle w:val="Heading2"/>
      </w:pPr>
      <w:r w:rsidRPr="00D912C4">
        <w:t>Social Media</w:t>
      </w:r>
    </w:p>
    <w:p w14:paraId="0E90C223" w14:textId="77777777" w:rsidR="00D912C4" w:rsidRDefault="00D912C4" w:rsidP="00D912C4">
      <w:pPr>
        <w:spacing w:after="0"/>
      </w:pPr>
    </w:p>
    <w:p w14:paraId="040D7901" w14:textId="77777777" w:rsidR="00D912C4" w:rsidRDefault="00D912C4" w:rsidP="00D912C4">
      <w:pPr>
        <w:spacing w:after="0"/>
      </w:pPr>
      <w:r>
        <w:t xml:space="preserve">The role social media plays in the personal lives of students </w:t>
      </w:r>
      <w:proofErr w:type="gramStart"/>
      <w:r>
        <w:t>is</w:t>
      </w:r>
      <w:proofErr w:type="gramEnd"/>
      <w:r>
        <w:t xml:space="preserve"> recognized. Also, professionally, social</w:t>
      </w:r>
    </w:p>
    <w:p w14:paraId="13E7BEF5" w14:textId="77777777" w:rsidR="00D912C4" w:rsidRDefault="00D912C4" w:rsidP="00D912C4">
      <w:pPr>
        <w:spacing w:after="0"/>
      </w:pPr>
      <w:r>
        <w:t>media provides a valuable means to inform and educate others while maintaining a positive and</w:t>
      </w:r>
    </w:p>
    <w:p w14:paraId="3C957B32" w14:textId="77777777" w:rsidR="00D912C4" w:rsidRDefault="00D912C4" w:rsidP="00D912C4">
      <w:pPr>
        <w:spacing w:after="0"/>
      </w:pPr>
      <w:r>
        <w:t>professional image that aligns with the department’s Vision, Mission, and Core Values. The following</w:t>
      </w:r>
    </w:p>
    <w:p w14:paraId="4DA3FDDC" w14:textId="627474BB" w:rsidR="00D912C4" w:rsidRDefault="00D912C4" w:rsidP="00D912C4">
      <w:pPr>
        <w:spacing w:after="0"/>
      </w:pPr>
      <w:r>
        <w:t>activities are expressly prohibited under this policy:</w:t>
      </w:r>
    </w:p>
    <w:p w14:paraId="28AF16BB" w14:textId="77777777" w:rsidR="00D912C4" w:rsidRDefault="00D912C4" w:rsidP="00D912C4">
      <w:pPr>
        <w:spacing w:after="0"/>
      </w:pPr>
    </w:p>
    <w:p w14:paraId="274ED2D1" w14:textId="5D66829F" w:rsidR="00D912C4" w:rsidRDefault="00D912C4" w:rsidP="00C1590C">
      <w:pPr>
        <w:pStyle w:val="ListParagraph"/>
        <w:numPr>
          <w:ilvl w:val="0"/>
          <w:numId w:val="32"/>
        </w:numPr>
        <w:spacing w:after="0"/>
      </w:pPr>
      <w:r>
        <w:t>Sharing Protected Health Information (PHI). PHI includes, but is not limited to, the patient's</w:t>
      </w:r>
    </w:p>
    <w:p w14:paraId="15FA5300" w14:textId="77777777" w:rsidR="00D912C4" w:rsidRDefault="00D912C4" w:rsidP="00D912C4">
      <w:pPr>
        <w:spacing w:after="0"/>
      </w:pPr>
      <w:r>
        <w:t>name, address, age, race, extent or nature of illness or injury, hospital/destination, and crew</w:t>
      </w:r>
    </w:p>
    <w:p w14:paraId="3F4EEDE2" w14:textId="28879E07" w:rsidR="00D912C4" w:rsidRDefault="00D912C4" w:rsidP="00D912C4">
      <w:pPr>
        <w:spacing w:after="0"/>
      </w:pPr>
      <w:r>
        <w:t>member names.</w:t>
      </w:r>
    </w:p>
    <w:p w14:paraId="5208CA7F" w14:textId="46BBB65D" w:rsidR="00D912C4" w:rsidRDefault="00D912C4" w:rsidP="00C1590C">
      <w:pPr>
        <w:pStyle w:val="ListParagraph"/>
        <w:numPr>
          <w:ilvl w:val="0"/>
          <w:numId w:val="32"/>
        </w:numPr>
        <w:spacing w:after="0"/>
      </w:pPr>
      <w:r>
        <w:t>Taking videos or pictures of HPI.</w:t>
      </w:r>
    </w:p>
    <w:p w14:paraId="364D4A58" w14:textId="40862956" w:rsidR="00D912C4" w:rsidRDefault="00D912C4" w:rsidP="00C1590C">
      <w:pPr>
        <w:pStyle w:val="ListParagraph"/>
        <w:numPr>
          <w:ilvl w:val="0"/>
          <w:numId w:val="32"/>
        </w:numPr>
        <w:spacing w:after="0"/>
      </w:pPr>
      <w:r>
        <w:t xml:space="preserve"> Posting disparaging or false statements relating to Blue Ridge CTC and our affiliated clinical sites</w:t>
      </w:r>
    </w:p>
    <w:p w14:paraId="4E29F480" w14:textId="77777777" w:rsidR="00D912C4" w:rsidRDefault="00D912C4" w:rsidP="00D912C4">
      <w:pPr>
        <w:spacing w:after="0"/>
      </w:pPr>
      <w:r>
        <w:t>in any form. This includes the use of memes.</w:t>
      </w:r>
    </w:p>
    <w:p w14:paraId="3A95A6DF" w14:textId="0EB0950A" w:rsidR="00D912C4" w:rsidRDefault="00D912C4" w:rsidP="00C1590C">
      <w:pPr>
        <w:pStyle w:val="ListParagraph"/>
        <w:numPr>
          <w:ilvl w:val="0"/>
          <w:numId w:val="32"/>
        </w:numPr>
        <w:spacing w:after="0"/>
      </w:pPr>
      <w:r>
        <w:t>Engaging in vulgar or abusive language, personal attacks of any kind, or offensive terms</w:t>
      </w:r>
    </w:p>
    <w:p w14:paraId="1A2F80B9" w14:textId="77777777" w:rsidR="00D912C4" w:rsidRDefault="00D912C4" w:rsidP="00D912C4">
      <w:pPr>
        <w:spacing w:after="0"/>
      </w:pPr>
      <w:r>
        <w:t>targeting individuals or groups.</w:t>
      </w:r>
    </w:p>
    <w:p w14:paraId="2B69E62A" w14:textId="30D1E731" w:rsidR="00D912C4" w:rsidRDefault="00D912C4" w:rsidP="00C1590C">
      <w:pPr>
        <w:pStyle w:val="ListParagraph"/>
        <w:numPr>
          <w:ilvl w:val="0"/>
          <w:numId w:val="32"/>
        </w:numPr>
        <w:spacing w:after="0"/>
      </w:pPr>
      <w:r>
        <w:t>Conduct that may discredit Blue Ridge CTC.</w:t>
      </w:r>
    </w:p>
    <w:p w14:paraId="18AFB280" w14:textId="408980D6" w:rsidR="00D912C4" w:rsidRDefault="00D912C4" w:rsidP="00C1590C">
      <w:pPr>
        <w:pStyle w:val="ListParagraph"/>
        <w:numPr>
          <w:ilvl w:val="0"/>
          <w:numId w:val="32"/>
        </w:numPr>
        <w:spacing w:after="0"/>
      </w:pPr>
      <w:r>
        <w:t>Discussing protected or confidential matters of Blue Ridge CTC, including but not limited to</w:t>
      </w:r>
    </w:p>
    <w:p w14:paraId="275F98CA" w14:textId="6007D3E1" w:rsidR="00D912C4" w:rsidRDefault="00D912C4" w:rsidP="00D912C4">
      <w:pPr>
        <w:spacing w:after="0"/>
      </w:pPr>
      <w:r>
        <w:t>issues under investigation.</w:t>
      </w:r>
    </w:p>
    <w:p w14:paraId="275857AD" w14:textId="77777777" w:rsidR="00D912C4" w:rsidRDefault="00D912C4" w:rsidP="00D912C4">
      <w:pPr>
        <w:spacing w:after="0"/>
      </w:pPr>
    </w:p>
    <w:p w14:paraId="19755161" w14:textId="032841C5" w:rsidR="00D912C4" w:rsidRDefault="00D912C4" w:rsidP="00D912C4">
      <w:pPr>
        <w:spacing w:after="0"/>
      </w:pPr>
      <w:r>
        <w:t>Discipline</w:t>
      </w:r>
    </w:p>
    <w:p w14:paraId="3A6FE5B4" w14:textId="77777777" w:rsidR="00D912C4" w:rsidRDefault="00D912C4" w:rsidP="00D912C4">
      <w:pPr>
        <w:spacing w:after="0"/>
      </w:pPr>
    </w:p>
    <w:p w14:paraId="44BFC177" w14:textId="77777777" w:rsidR="00D912C4" w:rsidRDefault="00D912C4" w:rsidP="00D912C4">
      <w:pPr>
        <w:spacing w:after="0"/>
      </w:pPr>
      <w:r>
        <w:t>Failure to comply with this social media policy will result in immediate disciplinary action, including</w:t>
      </w:r>
    </w:p>
    <w:p w14:paraId="1CB7009D" w14:textId="71CBFAA3" w:rsidR="00CD4081" w:rsidRDefault="00D912C4" w:rsidP="00D912C4">
      <w:pPr>
        <w:spacing w:after="0"/>
      </w:pPr>
      <w:r>
        <w:t>dismissal from the program.</w:t>
      </w:r>
    </w:p>
    <w:p w14:paraId="395B44AA" w14:textId="77777777" w:rsidR="00D912C4" w:rsidRDefault="00D912C4" w:rsidP="00D912C4">
      <w:pPr>
        <w:spacing w:after="0"/>
      </w:pPr>
    </w:p>
    <w:p w14:paraId="5832F9C3" w14:textId="543C4619" w:rsidR="00741892" w:rsidRDefault="00CD4081" w:rsidP="00DD3529">
      <w:pPr>
        <w:pStyle w:val="Heading2"/>
      </w:pPr>
      <w:bookmarkStart w:id="39" w:name="_Toc195692086"/>
      <w:r>
        <w:lastRenderedPageBreak/>
        <w:t>Clinical Skills Competencies</w:t>
      </w:r>
      <w:bookmarkEnd w:id="39"/>
    </w:p>
    <w:p w14:paraId="684A68BE" w14:textId="3F02A772" w:rsidR="00741892" w:rsidRDefault="00741892" w:rsidP="00BB7EDC">
      <w:pPr>
        <w:spacing w:after="0"/>
      </w:pPr>
      <w:r>
        <w:t xml:space="preserve">To ensure patient safety </w:t>
      </w:r>
      <w:r w:rsidR="00CD4081">
        <w:t xml:space="preserve">when performing </w:t>
      </w:r>
      <w:r>
        <w:t xml:space="preserve">clinical skills, students will </w:t>
      </w:r>
      <w:r w:rsidR="000F1D80">
        <w:t>be required to pass clinical skills competency assessments</w:t>
      </w:r>
      <w:r>
        <w:t xml:space="preserve"> </w:t>
      </w:r>
      <w:r w:rsidR="00CD4081">
        <w:t>throughout</w:t>
      </w:r>
      <w:r w:rsidR="000F1D80">
        <w:t xml:space="preserve"> all</w:t>
      </w:r>
      <w:r w:rsidR="00CD4081">
        <w:t xml:space="preserve"> </w:t>
      </w:r>
      <w:r w:rsidR="00864C1B">
        <w:t xml:space="preserve">clinical courses. Approval to enter externship course(s) will only be given after the student has </w:t>
      </w:r>
      <w:r w:rsidR="00CD4081">
        <w:t>demonstrate</w:t>
      </w:r>
      <w:r w:rsidR="00864C1B">
        <w:t>d</w:t>
      </w:r>
      <w:r w:rsidR="00CD4081">
        <w:t xml:space="preserve"> competency in all clinical skills </w:t>
      </w:r>
      <w:r w:rsidR="00864C1B">
        <w:t xml:space="preserve">applicable to the externship course requirements. </w:t>
      </w:r>
      <w:r w:rsidR="00CB2350">
        <w:t xml:space="preserve">Any </w:t>
      </w:r>
      <w:r>
        <w:t xml:space="preserve">student who does not achieve a </w:t>
      </w:r>
      <w:r w:rsidR="00864C1B">
        <w:t>passing score at the end of any</w:t>
      </w:r>
      <w:r>
        <w:t xml:space="preserve"> clinical course</w:t>
      </w:r>
      <w:r w:rsidR="00C82309">
        <w:t xml:space="preserve"> </w:t>
      </w:r>
      <w:r>
        <w:t>must retake the course</w:t>
      </w:r>
      <w:r w:rsidR="00CB2350">
        <w:t>.</w:t>
      </w:r>
    </w:p>
    <w:p w14:paraId="203CFF89" w14:textId="77777777" w:rsidR="00DD3529" w:rsidRDefault="00DD3529" w:rsidP="00BB7EDC">
      <w:pPr>
        <w:spacing w:after="0"/>
      </w:pPr>
    </w:p>
    <w:p w14:paraId="6D736823" w14:textId="658900AE" w:rsidR="00741892" w:rsidRDefault="00CB2350" w:rsidP="00DD3529">
      <w:pPr>
        <w:pStyle w:val="Heading2"/>
      </w:pPr>
      <w:bookmarkStart w:id="40" w:name="_Toc195692087"/>
      <w:r>
        <w:t>Illness, Injury, &amp; Exposure Policy</w:t>
      </w:r>
      <w:bookmarkEnd w:id="40"/>
    </w:p>
    <w:p w14:paraId="7F6F0ABC" w14:textId="6ADF1AB9" w:rsidR="00741892" w:rsidRDefault="00741892" w:rsidP="00BB7EDC">
      <w:pPr>
        <w:spacing w:after="0"/>
      </w:pPr>
      <w:r>
        <w:t>Due to the risk of exposure to infectious agents and the possibility of student injury during clinical experiences a process for managing occurrences is provided.</w:t>
      </w:r>
    </w:p>
    <w:p w14:paraId="0C111EC0" w14:textId="77777777" w:rsidR="00DD3529" w:rsidRDefault="00DD3529" w:rsidP="00BB7EDC">
      <w:pPr>
        <w:spacing w:after="0"/>
      </w:pPr>
    </w:p>
    <w:p w14:paraId="147E52A1" w14:textId="76DE67B1" w:rsidR="00741892" w:rsidRDefault="00CB2350" w:rsidP="00DD3529">
      <w:pPr>
        <w:pStyle w:val="Heading3"/>
      </w:pPr>
      <w:bookmarkStart w:id="41" w:name="_Toc195692088"/>
      <w:r>
        <w:t>Procedure</w:t>
      </w:r>
      <w:bookmarkEnd w:id="41"/>
    </w:p>
    <w:p w14:paraId="4D34A42F" w14:textId="3C83B2AD" w:rsidR="00741892" w:rsidRDefault="00741892" w:rsidP="00C1590C">
      <w:pPr>
        <w:pStyle w:val="ListParagraph"/>
        <w:numPr>
          <w:ilvl w:val="0"/>
          <w:numId w:val="11"/>
        </w:numPr>
        <w:spacing w:after="0"/>
      </w:pPr>
      <w:r>
        <w:t>Students who are injured or become ill while in the clinical setting must notify the preceptor immediately.</w:t>
      </w:r>
    </w:p>
    <w:p w14:paraId="778B73AA" w14:textId="01C80F06" w:rsidR="00741892" w:rsidRDefault="00741892" w:rsidP="00C1590C">
      <w:pPr>
        <w:pStyle w:val="ListParagraph"/>
        <w:numPr>
          <w:ilvl w:val="0"/>
          <w:numId w:val="12"/>
        </w:numPr>
        <w:spacing w:after="0"/>
        <w:ind w:left="1170" w:hanging="270"/>
      </w:pPr>
      <w:r>
        <w:t>In case of a clinical-site related injury, the student should follow the procedure (if one exists) prescri</w:t>
      </w:r>
      <w:r w:rsidR="00CB2350">
        <w:t>bed by the institution or clinical site</w:t>
      </w:r>
      <w:r w:rsidR="001A074F">
        <w:t>.</w:t>
      </w:r>
    </w:p>
    <w:p w14:paraId="3BE143BC" w14:textId="53CEFD5D" w:rsidR="00741892" w:rsidRDefault="00CB2350" w:rsidP="00C1590C">
      <w:pPr>
        <w:pStyle w:val="ListParagraph"/>
        <w:numPr>
          <w:ilvl w:val="0"/>
          <w:numId w:val="12"/>
        </w:numPr>
        <w:spacing w:after="0"/>
        <w:ind w:left="1170" w:hanging="270"/>
      </w:pPr>
      <w:r>
        <w:t>If the clinical site</w:t>
      </w:r>
      <w:r w:rsidR="00741892">
        <w:t xml:space="preserve"> requires it, the student should complete an incident report</w:t>
      </w:r>
      <w:r>
        <w:t xml:space="preserve"> for the site</w:t>
      </w:r>
      <w:r w:rsidR="00741892">
        <w:t>.</w:t>
      </w:r>
    </w:p>
    <w:p w14:paraId="4BF04A41" w14:textId="2B123246" w:rsidR="00741892" w:rsidRDefault="00CB2350" w:rsidP="00C1590C">
      <w:pPr>
        <w:pStyle w:val="ListParagraph"/>
        <w:numPr>
          <w:ilvl w:val="0"/>
          <w:numId w:val="12"/>
        </w:numPr>
        <w:spacing w:after="0"/>
        <w:ind w:left="1170" w:hanging="270"/>
      </w:pPr>
      <w:r>
        <w:t xml:space="preserve">The student is required to </w:t>
      </w:r>
      <w:r w:rsidR="00741892">
        <w:t>complete a BRCTC Incident Report Form, to be turned into the Medical Externship Coordinator within 72 hours of the incident.</w:t>
      </w:r>
    </w:p>
    <w:p w14:paraId="5C5D79FA" w14:textId="251684E8" w:rsidR="00741892" w:rsidRDefault="00741892" w:rsidP="00C1590C">
      <w:pPr>
        <w:pStyle w:val="ListParagraph"/>
        <w:numPr>
          <w:ilvl w:val="0"/>
          <w:numId w:val="12"/>
        </w:numPr>
        <w:spacing w:after="0"/>
        <w:ind w:left="1170" w:hanging="270"/>
      </w:pPr>
      <w:r>
        <w:t xml:space="preserve">If the student </w:t>
      </w:r>
      <w:r w:rsidR="00CB2350">
        <w:t>receives medical treatment/evaluation</w:t>
      </w:r>
      <w:r>
        <w:t>, neither BRCTC nor t</w:t>
      </w:r>
      <w:r w:rsidR="00CB2350">
        <w:t>he clinical site</w:t>
      </w:r>
      <w:r>
        <w:t xml:space="preserve"> accept financial responsibility. The student </w:t>
      </w:r>
      <w:r w:rsidR="00CB2350">
        <w:t xml:space="preserve">will be responsible for any </w:t>
      </w:r>
      <w:r w:rsidR="0070524B">
        <w:t xml:space="preserve">treatment/care/evaluation </w:t>
      </w:r>
      <w:r w:rsidR="00CB2350">
        <w:t xml:space="preserve">cost incurred and </w:t>
      </w:r>
      <w:r w:rsidR="0070524B">
        <w:t>pay</w:t>
      </w:r>
      <w:r>
        <w:t xml:space="preserve"> according to the policy of </w:t>
      </w:r>
      <w:r w:rsidR="0070524B">
        <w:t>the provider.</w:t>
      </w:r>
    </w:p>
    <w:p w14:paraId="091D47E9" w14:textId="1149285D" w:rsidR="00741892" w:rsidRDefault="00741892" w:rsidP="00C1590C">
      <w:pPr>
        <w:pStyle w:val="ListParagraph"/>
        <w:numPr>
          <w:ilvl w:val="0"/>
          <w:numId w:val="12"/>
        </w:numPr>
        <w:spacing w:after="0"/>
        <w:ind w:left="1170" w:hanging="270"/>
      </w:pPr>
      <w:r>
        <w:t xml:space="preserve">The student may be sent home at the discretion of the instructor/preceptor. </w:t>
      </w:r>
      <w:r w:rsidR="0070524B">
        <w:t xml:space="preserve">It is the </w:t>
      </w:r>
      <w:r w:rsidR="00E00D34">
        <w:t>student’s</w:t>
      </w:r>
      <w:r w:rsidR="0070524B">
        <w:t xml:space="preserve"> responsibility to notify the Medical</w:t>
      </w:r>
      <w:r>
        <w:t xml:space="preserve"> Externship Coordinator of this decision.</w:t>
      </w:r>
    </w:p>
    <w:p w14:paraId="3E9E3D65" w14:textId="77777777" w:rsidR="000F1D80" w:rsidRDefault="000F1D80" w:rsidP="000F1D80">
      <w:pPr>
        <w:pStyle w:val="ListParagraph"/>
        <w:spacing w:after="0"/>
        <w:ind w:left="1080"/>
      </w:pPr>
    </w:p>
    <w:p w14:paraId="4C956C49" w14:textId="25F9B617" w:rsidR="00741892" w:rsidRDefault="00741892" w:rsidP="00C1590C">
      <w:pPr>
        <w:pStyle w:val="ListParagraph"/>
        <w:numPr>
          <w:ilvl w:val="0"/>
          <w:numId w:val="11"/>
        </w:numPr>
        <w:spacing w:after="0"/>
      </w:pPr>
      <w:r>
        <w:t>Students sustaining an accidental percutaneous puncture wound and/or mucous membrane exposure to blood or body fluids shall comply with the following guidelines:</w:t>
      </w:r>
    </w:p>
    <w:p w14:paraId="1B6805FD" w14:textId="3C5DBF42" w:rsidR="00741892" w:rsidRDefault="00741892" w:rsidP="00C1590C">
      <w:pPr>
        <w:pStyle w:val="ListParagraph"/>
        <w:numPr>
          <w:ilvl w:val="1"/>
          <w:numId w:val="13"/>
        </w:numPr>
        <w:spacing w:after="0"/>
        <w:ind w:left="1170" w:hanging="270"/>
      </w:pPr>
      <w:r>
        <w:t>Immediately:</w:t>
      </w:r>
    </w:p>
    <w:p w14:paraId="00BA69BF" w14:textId="33D82ECB" w:rsidR="00741892" w:rsidRDefault="00741892" w:rsidP="00C1590C">
      <w:pPr>
        <w:pStyle w:val="ListParagraph"/>
        <w:numPr>
          <w:ilvl w:val="0"/>
          <w:numId w:val="14"/>
        </w:numPr>
        <w:spacing w:after="0"/>
        <w:ind w:left="1800" w:hanging="90"/>
      </w:pPr>
      <w:r>
        <w:t>Stop the current activity.</w:t>
      </w:r>
    </w:p>
    <w:p w14:paraId="0A7765A9" w14:textId="47A19698" w:rsidR="00741892" w:rsidRDefault="00741892" w:rsidP="00C1590C">
      <w:pPr>
        <w:pStyle w:val="ListParagraph"/>
        <w:numPr>
          <w:ilvl w:val="0"/>
          <w:numId w:val="14"/>
        </w:numPr>
        <w:spacing w:after="0"/>
        <w:ind w:left="1800" w:hanging="90"/>
      </w:pPr>
      <w:r>
        <w:t>Thoroughly clean the wound with soap and water.</w:t>
      </w:r>
    </w:p>
    <w:p w14:paraId="2183AA63" w14:textId="6865EEB0" w:rsidR="00741892" w:rsidRDefault="00741892" w:rsidP="00C1590C">
      <w:pPr>
        <w:pStyle w:val="ListParagraph"/>
        <w:numPr>
          <w:ilvl w:val="0"/>
          <w:numId w:val="14"/>
        </w:numPr>
        <w:spacing w:after="0"/>
        <w:ind w:left="1800" w:hanging="90"/>
      </w:pPr>
      <w:r>
        <w:t>Flush mucous membranes with large amounts of water.</w:t>
      </w:r>
    </w:p>
    <w:p w14:paraId="532C5A76" w14:textId="1EED019B" w:rsidR="00741892" w:rsidRDefault="00741892" w:rsidP="00C1590C">
      <w:pPr>
        <w:pStyle w:val="ListParagraph"/>
        <w:numPr>
          <w:ilvl w:val="0"/>
          <w:numId w:val="14"/>
        </w:numPr>
        <w:spacing w:after="0"/>
        <w:ind w:left="1800" w:hanging="90"/>
      </w:pPr>
      <w:r>
        <w:t>Report the occurrence immediately to clinical instructor/preceptor.</w:t>
      </w:r>
    </w:p>
    <w:p w14:paraId="679755CA" w14:textId="0BC5D756" w:rsidR="00741892" w:rsidRDefault="00741892" w:rsidP="00C1590C">
      <w:pPr>
        <w:pStyle w:val="ListParagraph"/>
        <w:numPr>
          <w:ilvl w:val="1"/>
          <w:numId w:val="13"/>
        </w:numPr>
        <w:spacing w:after="0"/>
        <w:ind w:left="1170" w:hanging="270"/>
      </w:pPr>
      <w:r>
        <w:t>The clinical instructor/preceptor should notify the administrator in charge of the agency/ institution. This may be the manager, infection control officer, or other designee.</w:t>
      </w:r>
    </w:p>
    <w:p w14:paraId="33C324B7" w14:textId="268CD5E4" w:rsidR="00741892" w:rsidRDefault="00741892" w:rsidP="00C1590C">
      <w:pPr>
        <w:pStyle w:val="ListParagraph"/>
        <w:numPr>
          <w:ilvl w:val="1"/>
          <w:numId w:val="13"/>
        </w:numPr>
        <w:spacing w:after="0"/>
        <w:ind w:left="1170" w:hanging="270"/>
      </w:pPr>
      <w:r>
        <w:t>The student should follow the clinical agency poli</w:t>
      </w:r>
      <w:r w:rsidR="0070524B">
        <w:t xml:space="preserve">cy (if one exists) </w:t>
      </w:r>
      <w:r>
        <w:t>regarding treatment.</w:t>
      </w:r>
    </w:p>
    <w:p w14:paraId="60643D65" w14:textId="211A97B0" w:rsidR="00741892" w:rsidRDefault="00741892" w:rsidP="00C1590C">
      <w:pPr>
        <w:pStyle w:val="ListParagraph"/>
        <w:numPr>
          <w:ilvl w:val="1"/>
          <w:numId w:val="13"/>
        </w:numPr>
        <w:spacing w:after="0"/>
        <w:ind w:left="1170" w:hanging="270"/>
      </w:pPr>
      <w:r>
        <w:t>The student must complete a BRCTC Incident Report Form, to be turned into the Medical Externship Coordinator within 72 hours of the incident.</w:t>
      </w:r>
    </w:p>
    <w:p w14:paraId="00943F63" w14:textId="5F81C6F8" w:rsidR="00741892" w:rsidRDefault="00E00D34" w:rsidP="00C1590C">
      <w:pPr>
        <w:pStyle w:val="ListParagraph"/>
        <w:numPr>
          <w:ilvl w:val="1"/>
          <w:numId w:val="13"/>
        </w:numPr>
        <w:spacing w:after="0"/>
        <w:ind w:left="1170" w:hanging="270"/>
      </w:pPr>
      <w:r>
        <w:t>S</w:t>
      </w:r>
      <w:r w:rsidR="00741892">
        <w:t>tudents should contact their personal healthcare provider within 72 hours</w:t>
      </w:r>
      <w:r>
        <w:t xml:space="preserve"> to obtain baseline and/or follow-up testing/evaluation. </w:t>
      </w:r>
    </w:p>
    <w:p w14:paraId="52505776" w14:textId="398A31C9" w:rsidR="00741892" w:rsidRDefault="00741892" w:rsidP="00C1590C">
      <w:pPr>
        <w:pStyle w:val="ListParagraph"/>
        <w:numPr>
          <w:ilvl w:val="1"/>
          <w:numId w:val="13"/>
        </w:numPr>
        <w:spacing w:after="0"/>
        <w:ind w:left="1170" w:hanging="270"/>
      </w:pPr>
      <w:r>
        <w:t>The emergency department should be used when the source is known to be HIV positive or active Hepatitis B, as prophylaxis should begin within hours of treatment.</w:t>
      </w:r>
    </w:p>
    <w:p w14:paraId="6F3820EF" w14:textId="27E76CB5" w:rsidR="00741892" w:rsidRDefault="00741892" w:rsidP="00C1590C">
      <w:pPr>
        <w:pStyle w:val="ListParagraph"/>
        <w:numPr>
          <w:ilvl w:val="1"/>
          <w:numId w:val="13"/>
        </w:numPr>
        <w:spacing w:after="0"/>
        <w:ind w:left="1170" w:hanging="270"/>
      </w:pPr>
      <w:r>
        <w:t>The student is responsible for the cost</w:t>
      </w:r>
      <w:r w:rsidR="00E00D34">
        <w:t xml:space="preserve"> incurred for treatment, evaluation, and/or testing.</w:t>
      </w:r>
    </w:p>
    <w:p w14:paraId="575458AC" w14:textId="4A7ABB65" w:rsidR="00741892" w:rsidRDefault="00741892" w:rsidP="00C1590C">
      <w:pPr>
        <w:pStyle w:val="ListParagraph"/>
        <w:numPr>
          <w:ilvl w:val="1"/>
          <w:numId w:val="13"/>
        </w:numPr>
        <w:spacing w:after="0"/>
        <w:ind w:left="1170" w:hanging="270"/>
      </w:pPr>
      <w:r>
        <w:t xml:space="preserve">The clinical instructor/preceptor </w:t>
      </w:r>
      <w:r w:rsidR="00E00D34">
        <w:t xml:space="preserve">should document the incident, actions taken, </w:t>
      </w:r>
      <w:r>
        <w:t>and inform the Medical Externship Coordinator as soon as possible.</w:t>
      </w:r>
    </w:p>
    <w:p w14:paraId="6173FA84" w14:textId="2EB591A4" w:rsidR="00E00D34" w:rsidRDefault="00E00D34" w:rsidP="00C1590C">
      <w:pPr>
        <w:pStyle w:val="ListParagraph"/>
        <w:numPr>
          <w:ilvl w:val="1"/>
          <w:numId w:val="13"/>
        </w:numPr>
        <w:spacing w:after="0"/>
        <w:ind w:left="1170" w:hanging="270"/>
      </w:pPr>
      <w:r>
        <w:lastRenderedPageBreak/>
        <w:t xml:space="preserve">The student is required to </w:t>
      </w:r>
      <w:r w:rsidRPr="00E00D34">
        <w:t>notify the Medical Externship Coordinator</w:t>
      </w:r>
      <w:r>
        <w:t xml:space="preserve"> of incident within 24 hours</w:t>
      </w:r>
      <w:r w:rsidR="00DE1424">
        <w:t>.</w:t>
      </w:r>
    </w:p>
    <w:p w14:paraId="06A11ADF" w14:textId="400BCEE5" w:rsidR="00F40FDD" w:rsidRDefault="00F40FDD" w:rsidP="00F40FDD">
      <w:pPr>
        <w:spacing w:after="0"/>
      </w:pPr>
    </w:p>
    <w:p w14:paraId="15DAF39E" w14:textId="77777777" w:rsidR="002A5C34" w:rsidRDefault="002A5C34" w:rsidP="00F40FDD">
      <w:pPr>
        <w:pStyle w:val="Default"/>
        <w:rPr>
          <w:rFonts w:asciiTheme="majorHAnsi" w:hAnsiTheme="majorHAnsi" w:cstheme="majorHAnsi"/>
          <w:b/>
          <w:bCs/>
          <w:color w:val="0070C0"/>
          <w:sz w:val="26"/>
          <w:szCs w:val="26"/>
          <w:highlight w:val="green"/>
        </w:rPr>
      </w:pPr>
    </w:p>
    <w:p w14:paraId="55F1BA78" w14:textId="6E8ADC54" w:rsidR="00F40FDD" w:rsidRDefault="00F40FDD" w:rsidP="00472AEE">
      <w:pPr>
        <w:pStyle w:val="Heading2"/>
      </w:pPr>
      <w:bookmarkStart w:id="42" w:name="_Toc195692089"/>
      <w:r w:rsidRPr="00472AEE">
        <w:t>Blood Borne Pathogen Policy and Procedure</w:t>
      </w:r>
      <w:bookmarkEnd w:id="42"/>
      <w:r w:rsidRPr="00472AEE">
        <w:t xml:space="preserve"> </w:t>
      </w:r>
    </w:p>
    <w:p w14:paraId="33E54096" w14:textId="77777777" w:rsidR="007E36F0" w:rsidRPr="00E6731F" w:rsidRDefault="007E36F0" w:rsidP="007E36F0">
      <w:pPr>
        <w:pStyle w:val="isselectedend"/>
      </w:pPr>
      <w:bookmarkStart w:id="43" w:name="_Hlk234826938"/>
      <w:r w:rsidRPr="00E6731F">
        <w:t>Individuals participating in healthcare environments may encounter exposure to infectious agents during educational and clinical activities. To promote a safe learning and working environment, all students are required to follow established infection prevention and exposure control practices.</w:t>
      </w:r>
    </w:p>
    <w:p w14:paraId="7CEB86B1" w14:textId="77777777" w:rsidR="007E36F0" w:rsidRPr="00E6731F" w:rsidRDefault="007E36F0" w:rsidP="007E36F0">
      <w:pPr>
        <w:pStyle w:val="isselectedend"/>
      </w:pPr>
      <w:r w:rsidRPr="00E6731F">
        <w:t>These procedures are based on Standard Precautions, current public health guidance, and applicable regulatory standards related to bloodborne pathogens and communicable diseases. Adherence to these practices is essential for protecting patients, students, faculty, staff, and healthcare personnel from potential exposure to infectious materials.</w:t>
      </w:r>
    </w:p>
    <w:p w14:paraId="729B2A16" w14:textId="77777777" w:rsidR="007E36F0" w:rsidRPr="00E6731F" w:rsidRDefault="007E36F0" w:rsidP="007E36F0">
      <w:pPr>
        <w:pStyle w:val="isselectedend"/>
      </w:pPr>
      <w:r w:rsidRPr="00E6731F">
        <w:t>Prior to entering any clinical education setting, students must successfully demonstrate competency in all required safety and infection prevention objectives, including the appropriate use of personal protective equipment (PPE), hand hygiene, exposure prevention strategies, and reporting procedures for occupational exposures.</w:t>
      </w:r>
    </w:p>
    <w:p w14:paraId="6033680B" w14:textId="3AA3A4A9" w:rsidR="007E36F0" w:rsidRPr="007E36F0" w:rsidRDefault="007E36F0" w:rsidP="007E36F0">
      <w:pPr>
        <w:pStyle w:val="NormalWeb"/>
      </w:pPr>
      <w:r w:rsidRPr="00E6731F">
        <w:t>Students are expected to maintain compliance with all program, clinical site, and regulatory safety requirements throughout their enrollment. Failure to adhere to established safety and infection prevention standards may result in corrective action, including removal from clinical experiences or interruption of program progression.</w:t>
      </w:r>
    </w:p>
    <w:p w14:paraId="439DF5DF" w14:textId="77777777"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b/>
          <w:bCs/>
          <w:sz w:val="22"/>
          <w:szCs w:val="22"/>
        </w:rPr>
        <w:t xml:space="preserve">Procedure: </w:t>
      </w:r>
    </w:p>
    <w:p w14:paraId="1DEE3F42" w14:textId="2470DB14"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 xml:space="preserve">1. All MA students are responsible for medical fees to treat any injury they may sustain in the laboratory or clinic. </w:t>
      </w:r>
    </w:p>
    <w:p w14:paraId="57FD993F" w14:textId="77777777" w:rsidR="00F40FDD" w:rsidRPr="00472AEE" w:rsidRDefault="00F40FDD" w:rsidP="00F40FDD">
      <w:pPr>
        <w:pStyle w:val="Default"/>
        <w:rPr>
          <w:rFonts w:asciiTheme="minorHAnsi" w:hAnsiTheme="minorHAnsi" w:cstheme="minorHAnsi"/>
          <w:sz w:val="22"/>
          <w:szCs w:val="22"/>
        </w:rPr>
      </w:pPr>
    </w:p>
    <w:p w14:paraId="36ECF0A9" w14:textId="49A9AA4E"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 xml:space="preserve">2. All MA students shall be vaccinated for Hepatitis B prior to contact with human blood or other potentially infectious substances. </w:t>
      </w:r>
    </w:p>
    <w:p w14:paraId="3AD95704" w14:textId="77777777" w:rsidR="00F40FDD" w:rsidRPr="00472AEE" w:rsidRDefault="00F40FDD" w:rsidP="00F40FDD">
      <w:pPr>
        <w:pStyle w:val="Default"/>
        <w:rPr>
          <w:rFonts w:asciiTheme="minorHAnsi" w:hAnsiTheme="minorHAnsi" w:cstheme="minorHAnsi"/>
          <w:sz w:val="22"/>
          <w:szCs w:val="22"/>
        </w:rPr>
      </w:pPr>
    </w:p>
    <w:p w14:paraId="3EEC0334" w14:textId="77777777"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 xml:space="preserve">3. Costs and documentation for all vaccinations are the responsibility of the student. </w:t>
      </w:r>
    </w:p>
    <w:p w14:paraId="7F43B80E" w14:textId="77777777" w:rsidR="00F40FDD" w:rsidRPr="00472AEE" w:rsidRDefault="00F40FDD" w:rsidP="00F40FDD">
      <w:pPr>
        <w:pStyle w:val="Default"/>
        <w:rPr>
          <w:rFonts w:asciiTheme="minorHAnsi" w:hAnsiTheme="minorHAnsi" w:cstheme="minorHAnsi"/>
          <w:sz w:val="22"/>
          <w:szCs w:val="22"/>
        </w:rPr>
      </w:pPr>
    </w:p>
    <w:p w14:paraId="63F8ECF1" w14:textId="3210430A"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 xml:space="preserve">4. The college provides professional liability insurance to MA students while enrolled in the program and participating in scheduled school activities. This coverage does not include </w:t>
      </w:r>
      <w:r w:rsidR="00472AEE" w:rsidRPr="00472AEE">
        <w:rPr>
          <w:rFonts w:asciiTheme="minorHAnsi" w:hAnsiTheme="minorHAnsi" w:cstheme="minorHAnsi"/>
          <w:sz w:val="22"/>
          <w:szCs w:val="22"/>
        </w:rPr>
        <w:t>after-hours</w:t>
      </w:r>
      <w:r w:rsidRPr="00472AEE">
        <w:rPr>
          <w:rFonts w:asciiTheme="minorHAnsi" w:hAnsiTheme="minorHAnsi" w:cstheme="minorHAnsi"/>
          <w:sz w:val="22"/>
          <w:szCs w:val="22"/>
        </w:rPr>
        <w:t xml:space="preserve"> work for salary or other activities that are not required or assigned by the program. </w:t>
      </w:r>
    </w:p>
    <w:p w14:paraId="5FA6BD21" w14:textId="77777777" w:rsidR="00F40FDD" w:rsidRPr="00472AEE" w:rsidRDefault="00F40FDD" w:rsidP="00F40FDD">
      <w:pPr>
        <w:pStyle w:val="Default"/>
        <w:rPr>
          <w:rFonts w:asciiTheme="minorHAnsi" w:hAnsiTheme="minorHAnsi" w:cstheme="minorHAnsi"/>
          <w:sz w:val="22"/>
          <w:szCs w:val="22"/>
        </w:rPr>
      </w:pPr>
    </w:p>
    <w:p w14:paraId="1AB28431" w14:textId="77777777"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 xml:space="preserve">5. When working with blood or any other body fluid or potentially infectious substance, Standard Precautions must be followed. Proper protective equipment must be worn. Hands must be washed thoroughly and immediately if contaminated with blood. </w:t>
      </w:r>
    </w:p>
    <w:p w14:paraId="4D86002D" w14:textId="77777777" w:rsidR="00F40FDD" w:rsidRPr="00472AEE" w:rsidRDefault="00F40FDD" w:rsidP="00F40FDD">
      <w:pPr>
        <w:pStyle w:val="Default"/>
        <w:rPr>
          <w:rFonts w:asciiTheme="minorHAnsi" w:hAnsiTheme="minorHAnsi" w:cstheme="minorHAnsi"/>
          <w:sz w:val="22"/>
          <w:szCs w:val="22"/>
        </w:rPr>
      </w:pPr>
    </w:p>
    <w:p w14:paraId="28C196EA" w14:textId="77777777"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 xml:space="preserve">6. During clinical rotation, students will follow the policies and procedures of the clinical affiliates to which they are assigned. </w:t>
      </w:r>
    </w:p>
    <w:p w14:paraId="25C75D4F" w14:textId="77777777" w:rsidR="00F40FDD" w:rsidRPr="00472AEE" w:rsidRDefault="00F40FDD" w:rsidP="00F40FDD">
      <w:pPr>
        <w:pStyle w:val="Default"/>
        <w:rPr>
          <w:rFonts w:asciiTheme="minorHAnsi" w:hAnsiTheme="minorHAnsi" w:cstheme="minorHAnsi"/>
          <w:sz w:val="22"/>
          <w:szCs w:val="22"/>
        </w:rPr>
      </w:pPr>
    </w:p>
    <w:p w14:paraId="6C53726B" w14:textId="77777777"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lastRenderedPageBreak/>
        <w:t xml:space="preserve">7. Any occupational exposure shall be reported to the program coordinator and clinical coordinator. Documentation will be placed in the student’s file. </w:t>
      </w:r>
    </w:p>
    <w:p w14:paraId="58596117" w14:textId="77777777" w:rsidR="00F40FDD" w:rsidRPr="00472AEE" w:rsidRDefault="00F40FDD" w:rsidP="00F40FDD">
      <w:pPr>
        <w:pStyle w:val="Default"/>
        <w:rPr>
          <w:rFonts w:asciiTheme="minorHAnsi" w:hAnsiTheme="minorHAnsi" w:cstheme="minorHAnsi"/>
          <w:sz w:val="22"/>
          <w:szCs w:val="22"/>
        </w:rPr>
      </w:pPr>
    </w:p>
    <w:p w14:paraId="77EE90AF" w14:textId="77777777" w:rsidR="00F40FDD" w:rsidRPr="00472AEE"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 xml:space="preserve">8. Students with occupational exposure will report to the clinical coordinator and follow affiliate guidelines during clinical rotation. </w:t>
      </w:r>
    </w:p>
    <w:p w14:paraId="163187E8" w14:textId="77777777" w:rsidR="00F40FDD" w:rsidRPr="00472AEE" w:rsidRDefault="00F40FDD" w:rsidP="00F40FDD">
      <w:pPr>
        <w:pStyle w:val="Default"/>
        <w:rPr>
          <w:rFonts w:asciiTheme="minorHAnsi" w:hAnsiTheme="minorHAnsi" w:cstheme="minorHAnsi"/>
          <w:sz w:val="22"/>
          <w:szCs w:val="22"/>
        </w:rPr>
      </w:pPr>
    </w:p>
    <w:p w14:paraId="05378C5A" w14:textId="7435AFBB" w:rsidR="00F40FDD" w:rsidRPr="00E6731F" w:rsidRDefault="00F40FDD" w:rsidP="00F40FDD">
      <w:pPr>
        <w:pStyle w:val="Default"/>
        <w:rPr>
          <w:rFonts w:asciiTheme="minorHAnsi" w:hAnsiTheme="minorHAnsi" w:cstheme="minorHAnsi"/>
          <w:sz w:val="22"/>
          <w:szCs w:val="22"/>
        </w:rPr>
      </w:pPr>
      <w:r w:rsidRPr="00472AEE">
        <w:rPr>
          <w:rFonts w:asciiTheme="minorHAnsi" w:hAnsiTheme="minorHAnsi" w:cstheme="minorHAnsi"/>
          <w:sz w:val="22"/>
          <w:szCs w:val="22"/>
        </w:rPr>
        <w:t>9</w:t>
      </w:r>
      <w:r w:rsidRPr="00E6731F">
        <w:rPr>
          <w:rFonts w:asciiTheme="minorHAnsi" w:hAnsiTheme="minorHAnsi" w:cstheme="minorHAnsi"/>
          <w:sz w:val="22"/>
          <w:szCs w:val="22"/>
        </w:rPr>
        <w:t xml:space="preserve">. </w:t>
      </w:r>
      <w:r w:rsidR="007E36F0" w:rsidRPr="00E6731F">
        <w:t>Students who are pregnant, immunocompromised, or have other health conditions that may affect their participation in clinical education are encouraged to consult with their healthcare provider regarding any potential risks associated with clinical activities. Students may discuss concerns and request appropriate accommodations through the institution's established processes. Disclosure of personal health information is voluntary unless required by law or clinical site policy.</w:t>
      </w:r>
    </w:p>
    <w:p w14:paraId="3F100D98" w14:textId="77777777" w:rsidR="00F40FDD" w:rsidRPr="00E6731F" w:rsidRDefault="00F40FDD" w:rsidP="00F40FDD">
      <w:pPr>
        <w:pStyle w:val="Default"/>
        <w:rPr>
          <w:rFonts w:asciiTheme="minorHAnsi" w:hAnsiTheme="minorHAnsi" w:cstheme="minorHAnsi"/>
          <w:sz w:val="22"/>
          <w:szCs w:val="22"/>
        </w:rPr>
      </w:pPr>
    </w:p>
    <w:p w14:paraId="65E66332" w14:textId="038C3E92" w:rsidR="00F40FDD" w:rsidRPr="00E6731F" w:rsidRDefault="00F40FDD" w:rsidP="00F40FDD">
      <w:pPr>
        <w:pStyle w:val="Default"/>
        <w:rPr>
          <w:rFonts w:asciiTheme="minorHAnsi" w:hAnsiTheme="minorHAnsi" w:cstheme="minorHAnsi"/>
          <w:sz w:val="22"/>
          <w:szCs w:val="22"/>
        </w:rPr>
      </w:pPr>
      <w:r w:rsidRPr="00E6731F">
        <w:rPr>
          <w:rFonts w:asciiTheme="minorHAnsi" w:hAnsiTheme="minorHAnsi" w:cstheme="minorHAnsi"/>
          <w:sz w:val="22"/>
          <w:szCs w:val="22"/>
        </w:rPr>
        <w:t xml:space="preserve">10. </w:t>
      </w:r>
      <w:r w:rsidR="007E36F0" w:rsidRPr="00E6731F">
        <w:t>Students will not be excluded from classroom, laboratory, or clinical participation based solely on a medical condition, diagnosis, disability, or health status. Participation requirements will be determined in accordance with program essential functions, applicable laws, and clinical site requirements.</w:t>
      </w:r>
    </w:p>
    <w:p w14:paraId="52787358" w14:textId="77777777" w:rsidR="00F40FDD" w:rsidRPr="00E6731F" w:rsidRDefault="00F40FDD" w:rsidP="00F40FDD">
      <w:pPr>
        <w:pStyle w:val="Default"/>
        <w:rPr>
          <w:rFonts w:asciiTheme="minorHAnsi" w:hAnsiTheme="minorHAnsi" w:cstheme="minorHAnsi"/>
          <w:sz w:val="22"/>
          <w:szCs w:val="22"/>
        </w:rPr>
      </w:pPr>
    </w:p>
    <w:p w14:paraId="71EDCC4F" w14:textId="497B4832" w:rsidR="00F40FDD" w:rsidRPr="00E6731F" w:rsidRDefault="00F40FDD" w:rsidP="00F40FDD">
      <w:pPr>
        <w:pStyle w:val="Default"/>
        <w:rPr>
          <w:rFonts w:asciiTheme="minorHAnsi" w:hAnsiTheme="minorHAnsi" w:cstheme="minorHAnsi"/>
          <w:sz w:val="22"/>
          <w:szCs w:val="22"/>
        </w:rPr>
      </w:pPr>
      <w:r w:rsidRPr="00E6731F">
        <w:rPr>
          <w:rFonts w:asciiTheme="minorHAnsi" w:hAnsiTheme="minorHAnsi" w:cstheme="minorHAnsi"/>
          <w:sz w:val="22"/>
          <w:szCs w:val="22"/>
        </w:rPr>
        <w:t xml:space="preserve">11. </w:t>
      </w:r>
      <w:r w:rsidR="007E36F0" w:rsidRPr="00E6731F">
        <w:t>Students with health conditions that may increase their susceptibility to infectious diseases are encouraged to consult with their healthcare provider regarding potential risks associated with healthcare environments. The program will provide information regarding infection prevention practices and available support resources while maintaining the confidentiality of student health information in accordance with applicable laws and institutional policies.</w:t>
      </w:r>
    </w:p>
    <w:p w14:paraId="4AC3EEA1" w14:textId="77777777" w:rsidR="00F40FDD" w:rsidRPr="00E6731F" w:rsidRDefault="00F40FDD" w:rsidP="00F40FDD">
      <w:pPr>
        <w:pStyle w:val="Default"/>
        <w:rPr>
          <w:rFonts w:asciiTheme="minorHAnsi" w:hAnsiTheme="minorHAnsi" w:cstheme="minorHAnsi"/>
          <w:sz w:val="22"/>
          <w:szCs w:val="22"/>
        </w:rPr>
      </w:pPr>
    </w:p>
    <w:p w14:paraId="59A6811C" w14:textId="5B70FE87" w:rsidR="00F40FDD" w:rsidRPr="00E6731F" w:rsidRDefault="00F40FDD" w:rsidP="00F40FDD">
      <w:pPr>
        <w:pStyle w:val="Default"/>
        <w:rPr>
          <w:rFonts w:asciiTheme="minorHAnsi" w:hAnsiTheme="minorHAnsi" w:cstheme="minorHAnsi"/>
          <w:sz w:val="22"/>
          <w:szCs w:val="22"/>
        </w:rPr>
      </w:pPr>
      <w:r w:rsidRPr="00E6731F">
        <w:rPr>
          <w:rFonts w:asciiTheme="minorHAnsi" w:hAnsiTheme="minorHAnsi" w:cstheme="minorHAnsi"/>
          <w:sz w:val="22"/>
          <w:szCs w:val="22"/>
        </w:rPr>
        <w:t xml:space="preserve">12. The student’s physician, in conjunction with </w:t>
      </w:r>
      <w:r w:rsidR="00472AEE" w:rsidRPr="00E6731F">
        <w:rPr>
          <w:rFonts w:asciiTheme="minorHAnsi" w:hAnsiTheme="minorHAnsi" w:cstheme="minorHAnsi"/>
          <w:sz w:val="22"/>
          <w:szCs w:val="22"/>
        </w:rPr>
        <w:t>college</w:t>
      </w:r>
      <w:r w:rsidRPr="00E6731F">
        <w:rPr>
          <w:rFonts w:asciiTheme="minorHAnsi" w:hAnsiTheme="minorHAnsi" w:cstheme="minorHAnsi"/>
          <w:sz w:val="22"/>
          <w:szCs w:val="22"/>
        </w:rPr>
        <w:t xml:space="preserve"> officials and MA faculty, will determine on an individual basis whether the student can safely perform duties associated with a patient or patient sample. </w:t>
      </w:r>
    </w:p>
    <w:p w14:paraId="63B3FB37" w14:textId="77777777" w:rsidR="00F40FDD" w:rsidRPr="00E6731F" w:rsidRDefault="00F40FDD" w:rsidP="00F40FDD">
      <w:pPr>
        <w:pStyle w:val="Default"/>
        <w:rPr>
          <w:rFonts w:asciiTheme="minorHAnsi" w:hAnsiTheme="minorHAnsi" w:cstheme="minorHAnsi"/>
          <w:sz w:val="22"/>
          <w:szCs w:val="22"/>
        </w:rPr>
      </w:pPr>
    </w:p>
    <w:p w14:paraId="2540A3C8" w14:textId="77777777" w:rsidR="007E36F0" w:rsidRPr="00E6731F" w:rsidRDefault="00F40FDD" w:rsidP="007E36F0">
      <w:pPr>
        <w:pStyle w:val="isselectedend"/>
      </w:pPr>
      <w:r w:rsidRPr="00E6731F">
        <w:rPr>
          <w:rFonts w:asciiTheme="minorHAnsi" w:hAnsiTheme="minorHAnsi" w:cstheme="minorHAnsi"/>
          <w:sz w:val="22"/>
          <w:szCs w:val="22"/>
        </w:rPr>
        <w:t xml:space="preserve">13. </w:t>
      </w:r>
      <w:r w:rsidR="007E36F0" w:rsidRPr="00E6731F">
        <w:t>Students who have a health condition that may pose a significant risk to the safety of patients, clients, fellow students, or themselves during classroom, laboratory, or clinical activities may be subject to temporary restrictions or modifications of participation. Examples may include uncontrolled body fluid drainage, uncovered draining wounds, or other conditions that cannot be managed in accordance with established infection prevention and safety standards.</w:t>
      </w:r>
    </w:p>
    <w:p w14:paraId="3BD7FDBC" w14:textId="77777777" w:rsidR="007E36F0" w:rsidRPr="00E6731F" w:rsidRDefault="007E36F0" w:rsidP="007E36F0">
      <w:pPr>
        <w:pStyle w:val="NormalWeb"/>
      </w:pPr>
      <w:r w:rsidRPr="00E6731F">
        <w:t>Any participation restrictions will be evaluated on an individual basis using current medical information, program essential functions, clinical site requirements, and applicable laws and regulations. Decisions regarding a student's ability to participate in program activities will be made in consultation with the student, appropriate healthcare providers, program faculty, and college officials, while maintaining the confidentiality of the student's health information.</w:t>
      </w:r>
    </w:p>
    <w:bookmarkEnd w:id="43"/>
    <w:p w14:paraId="0AB96A57" w14:textId="682DDE9D" w:rsidR="00F40FDD" w:rsidRPr="00E6731F" w:rsidRDefault="00F40FDD" w:rsidP="00F40FDD">
      <w:pPr>
        <w:pStyle w:val="Default"/>
        <w:rPr>
          <w:rFonts w:asciiTheme="minorHAnsi" w:hAnsiTheme="minorHAnsi" w:cstheme="minorHAnsi"/>
          <w:sz w:val="22"/>
          <w:szCs w:val="22"/>
        </w:rPr>
      </w:pPr>
    </w:p>
    <w:p w14:paraId="3D3C7D77" w14:textId="06313AAA" w:rsidR="00F40FDD" w:rsidRPr="00E6731F" w:rsidRDefault="00F40FDD" w:rsidP="00BB7EDC">
      <w:pPr>
        <w:spacing w:after="0"/>
      </w:pPr>
    </w:p>
    <w:p w14:paraId="366DC7A6" w14:textId="2F13814A" w:rsidR="00741892" w:rsidRPr="00E6731F" w:rsidRDefault="00501035" w:rsidP="00DD3529">
      <w:pPr>
        <w:pStyle w:val="Heading2"/>
      </w:pPr>
      <w:bookmarkStart w:id="44" w:name="_Toc195692090"/>
      <w:r w:rsidRPr="00E6731F">
        <w:t>Clinical Externship Attendance</w:t>
      </w:r>
      <w:bookmarkEnd w:id="44"/>
    </w:p>
    <w:p w14:paraId="76BA7AA0" w14:textId="259E3565" w:rsidR="00741892" w:rsidRDefault="00501035" w:rsidP="00BB7EDC">
      <w:pPr>
        <w:spacing w:after="0"/>
      </w:pPr>
      <w:r w:rsidRPr="00E6731F">
        <w:t xml:space="preserve">Due to the </w:t>
      </w:r>
      <w:r w:rsidR="00741892" w:rsidRPr="00E6731F">
        <w:t xml:space="preserve">unique nature of </w:t>
      </w:r>
      <w:r w:rsidRPr="00E6731F">
        <w:t xml:space="preserve">the </w:t>
      </w:r>
      <w:r w:rsidR="00741892" w:rsidRPr="00E6731F">
        <w:t xml:space="preserve">clinical </w:t>
      </w:r>
      <w:r w:rsidRPr="00E6731F">
        <w:t>externship</w:t>
      </w:r>
      <w:r w:rsidR="00741892" w:rsidRPr="00E6731F">
        <w:t xml:space="preserve"> and the potential disrup</w:t>
      </w:r>
      <w:r w:rsidRPr="00E6731F">
        <w:t>tion to patient care,</w:t>
      </w:r>
      <w:r w:rsidR="00741892" w:rsidRPr="00E6731F">
        <w:t xml:space="preserve"> students are expected to notify the site manager and Medical Externship Coordinator if they will</w:t>
      </w:r>
      <w:r w:rsidRPr="00E6731F">
        <w:t xml:space="preserve"> be late or</w:t>
      </w:r>
      <w:r>
        <w:t xml:space="preserve"> </w:t>
      </w:r>
      <w:r>
        <w:lastRenderedPageBreak/>
        <w:t xml:space="preserve">absent. The Medical Externship Coordinator </w:t>
      </w:r>
      <w:r w:rsidR="00741892">
        <w:t>ensure</w:t>
      </w:r>
      <w:r>
        <w:t>s</w:t>
      </w:r>
      <w:r w:rsidR="00741892">
        <w:t xml:space="preserve"> that each student meets the clinical </w:t>
      </w:r>
      <w:r>
        <w:t xml:space="preserve">externship course </w:t>
      </w:r>
      <w:r w:rsidR="00741892">
        <w:t>objectives and outcomes</w:t>
      </w:r>
      <w:r>
        <w:t>. C</w:t>
      </w:r>
      <w:r w:rsidR="00741892">
        <w:t xml:space="preserve">linical </w:t>
      </w:r>
      <w:r>
        <w:t xml:space="preserve">site </w:t>
      </w:r>
      <w:r w:rsidR="00741892">
        <w:t xml:space="preserve">hours </w:t>
      </w:r>
      <w:r>
        <w:t>are determined by the clinical site. Most clinical sites accept students from several educational institutions</w:t>
      </w:r>
      <w:r w:rsidR="00B566E4">
        <w:t xml:space="preserve">. The MA student </w:t>
      </w:r>
      <w:r w:rsidR="00741892">
        <w:t xml:space="preserve">will be held accountable for any missed clinical hours. Students are expected to adhere to the policies and standards outlined herein and those prescribed by the </w:t>
      </w:r>
      <w:r w:rsidR="00DE1424">
        <w:t>E</w:t>
      </w:r>
      <w:r w:rsidR="00B566E4">
        <w:t xml:space="preserve">xternship </w:t>
      </w:r>
      <w:r w:rsidR="00DE1424">
        <w:t>C</w:t>
      </w:r>
      <w:r w:rsidR="00741892">
        <w:t>oordinator. As such, habitual absenteeism, tardiness, and/or unpreparedness will not be tolerated.</w:t>
      </w:r>
    </w:p>
    <w:p w14:paraId="522D4D43" w14:textId="77777777" w:rsidR="00DD3529" w:rsidRDefault="00DD3529" w:rsidP="00BB7EDC">
      <w:pPr>
        <w:spacing w:after="0"/>
      </w:pPr>
    </w:p>
    <w:p w14:paraId="6081946E" w14:textId="7497EFD3" w:rsidR="00741892" w:rsidRDefault="00B566E4" w:rsidP="00DD3529">
      <w:pPr>
        <w:pStyle w:val="Heading3"/>
      </w:pPr>
      <w:bookmarkStart w:id="45" w:name="_Toc195692091"/>
      <w:r>
        <w:t>Procedure</w:t>
      </w:r>
      <w:bookmarkEnd w:id="45"/>
    </w:p>
    <w:p w14:paraId="66281F31" w14:textId="2D41FA8C" w:rsidR="00741892" w:rsidRDefault="00B566E4" w:rsidP="00C1590C">
      <w:pPr>
        <w:pStyle w:val="ListParagraph"/>
        <w:numPr>
          <w:ilvl w:val="0"/>
          <w:numId w:val="15"/>
        </w:numPr>
        <w:spacing w:after="0"/>
      </w:pPr>
      <w:r>
        <w:t xml:space="preserve">Absences from externship </w:t>
      </w:r>
      <w:r w:rsidR="00741892">
        <w:t>will only be excused under extenuating circumstances. Examples of extenuating circumstances include student illness or medical condition, jury duty, military leave, or death in the student’s immediate family. Routine doctor or dental appointments, prior work commitments, lack of childcare, previously scheduled vacations or activities, and traffic delays are not considered extenuating circumstances.</w:t>
      </w:r>
    </w:p>
    <w:p w14:paraId="5ECF6CA1" w14:textId="1563437E" w:rsidR="00741892" w:rsidRDefault="00741892" w:rsidP="00C1590C">
      <w:pPr>
        <w:pStyle w:val="ListParagraph"/>
        <w:numPr>
          <w:ilvl w:val="0"/>
          <w:numId w:val="15"/>
        </w:numPr>
        <w:spacing w:after="0"/>
      </w:pPr>
      <w:r>
        <w:t xml:space="preserve">Prior to any </w:t>
      </w:r>
      <w:r w:rsidR="00B566E4">
        <w:t xml:space="preserve">externship absence, </w:t>
      </w:r>
      <w:r>
        <w:t>students</w:t>
      </w:r>
      <w:r w:rsidR="00B566E4">
        <w:t xml:space="preserve"> should contact </w:t>
      </w:r>
      <w:r>
        <w:t>the Medical</w:t>
      </w:r>
      <w:r w:rsidR="00B566E4">
        <w:t xml:space="preserve"> </w:t>
      </w:r>
      <w:r>
        <w:t>Ex</w:t>
      </w:r>
      <w:r w:rsidR="00B566E4">
        <w:t>ternship Coordinator and</w:t>
      </w:r>
      <w:r>
        <w:t xml:space="preserve"> the clinical s</w:t>
      </w:r>
      <w:r w:rsidR="00B566E4">
        <w:t>ite manager, no later than one</w:t>
      </w:r>
      <w:r>
        <w:t xml:space="preserve"> </w:t>
      </w:r>
      <w:r w:rsidR="00B566E4">
        <w:t xml:space="preserve">hour </w:t>
      </w:r>
      <w:r>
        <w:t xml:space="preserve">prior to their scheduled </w:t>
      </w:r>
      <w:r w:rsidR="00B566E4">
        <w:t>start time</w:t>
      </w:r>
      <w:r>
        <w:t>. Failure to notify before this time frame (unless the student is incapacitated for an excused reason) will be deemed an unexcused absence.</w:t>
      </w:r>
    </w:p>
    <w:p w14:paraId="1C0E0842" w14:textId="007DB507" w:rsidR="00741892" w:rsidRDefault="00741892" w:rsidP="00C1590C">
      <w:pPr>
        <w:pStyle w:val="ListParagraph"/>
        <w:numPr>
          <w:ilvl w:val="0"/>
          <w:numId w:val="15"/>
        </w:numPr>
        <w:spacing w:after="0"/>
      </w:pPr>
      <w:r>
        <w:t xml:space="preserve">Students are not to </w:t>
      </w:r>
      <w:r w:rsidR="008C57AB">
        <w:t xml:space="preserve">attend </w:t>
      </w:r>
      <w:r>
        <w:t>or remain within clinical experiences if they have or develop a potentially communicable disease. Symptoms of a potentially communicable disease are outlined by the Centers for Disease Control &amp; Prevention (CDC) and often by clinical agencies.</w:t>
      </w:r>
    </w:p>
    <w:p w14:paraId="2BB9E800" w14:textId="012F28E0" w:rsidR="00741892" w:rsidRDefault="00741892" w:rsidP="00C1590C">
      <w:pPr>
        <w:pStyle w:val="ListParagraph"/>
        <w:numPr>
          <w:ilvl w:val="0"/>
          <w:numId w:val="15"/>
        </w:numPr>
        <w:spacing w:after="0"/>
      </w:pPr>
      <w:r>
        <w:t xml:space="preserve">Students who report to clinical </w:t>
      </w:r>
      <w:r w:rsidR="008C57AB">
        <w:t>externship</w:t>
      </w:r>
      <w:r>
        <w:t xml:space="preserve"> ill or who are deemed impaired at any poin</w:t>
      </w:r>
      <w:r w:rsidR="008C57AB">
        <w:t xml:space="preserve">t will be immediately dismissed. Disciplinary action may be enforced depending on circumstances and investigation results. </w:t>
      </w:r>
    </w:p>
    <w:p w14:paraId="738393F9" w14:textId="50C1DCD5" w:rsidR="00741892" w:rsidRDefault="00741892" w:rsidP="00C1590C">
      <w:pPr>
        <w:pStyle w:val="ListParagraph"/>
        <w:numPr>
          <w:ilvl w:val="0"/>
          <w:numId w:val="15"/>
        </w:numPr>
        <w:spacing w:after="0"/>
      </w:pPr>
      <w:r>
        <w:t>Regardless of whe</w:t>
      </w:r>
      <w:r w:rsidR="008C57AB">
        <w:t xml:space="preserve">ther an absence is excused, </w:t>
      </w:r>
      <w:r>
        <w:t xml:space="preserve">missed clinical </w:t>
      </w:r>
      <w:r w:rsidR="008C57AB">
        <w:t>externship</w:t>
      </w:r>
      <w:r>
        <w:t xml:space="preserve"> hours must be</w:t>
      </w:r>
      <w:r w:rsidR="008C57AB">
        <w:t xml:space="preserve"> </w:t>
      </w:r>
      <w:r>
        <w:t>made up in order for the student to pass the course</w:t>
      </w:r>
      <w:r w:rsidR="008C57AB">
        <w:t>. The student must make arrangements with the Medical Externship Coordinator and clinical site manager, to make-up</w:t>
      </w:r>
      <w:r>
        <w:t xml:space="preserve"> missed </w:t>
      </w:r>
      <w:r w:rsidR="008C57AB">
        <w:t>externship hours.</w:t>
      </w:r>
      <w:r>
        <w:t xml:space="preserve"> </w:t>
      </w:r>
      <w:r w:rsidR="00893363" w:rsidRPr="00893363">
        <w:t>All make-up hours must be completed within</w:t>
      </w:r>
      <w:r w:rsidR="00893363">
        <w:t xml:space="preserve"> the externship</w:t>
      </w:r>
      <w:r w:rsidR="00893363" w:rsidRPr="00893363">
        <w:t xml:space="preserve"> dates set by the Medical Externship Coordinator.</w:t>
      </w:r>
      <w:r w:rsidR="00893363">
        <w:t xml:space="preserve"> </w:t>
      </w:r>
      <w:r w:rsidR="008C57AB">
        <w:t>Externship date</w:t>
      </w:r>
      <w:r>
        <w:t xml:space="preserve"> extensions will not be permitted for make-up hours</w:t>
      </w:r>
      <w:r w:rsidR="00893363">
        <w:t xml:space="preserve"> (exceptions will be handled on a case-by-case basis, and only for extenuating circumstances).</w:t>
      </w:r>
    </w:p>
    <w:p w14:paraId="339EB306" w14:textId="57D113AE" w:rsidR="00F93711" w:rsidRDefault="00741892" w:rsidP="00C1590C">
      <w:pPr>
        <w:pStyle w:val="ListParagraph"/>
        <w:numPr>
          <w:ilvl w:val="0"/>
          <w:numId w:val="15"/>
        </w:numPr>
        <w:spacing w:after="0"/>
      </w:pPr>
      <w:r>
        <w:t>All un</w:t>
      </w:r>
      <w:r w:rsidR="00893363">
        <w:t xml:space="preserve">excused absences, late arrivals, and early outs </w:t>
      </w:r>
      <w:r>
        <w:t xml:space="preserve">will be accounted for and may affect </w:t>
      </w:r>
      <w:r w:rsidR="00DE1424">
        <w:t>the student’s</w:t>
      </w:r>
      <w:r>
        <w:t xml:space="preserve"> abi</w:t>
      </w:r>
      <w:r w:rsidR="00893363">
        <w:t xml:space="preserve">lity to receive a passing grade for the course. </w:t>
      </w:r>
    </w:p>
    <w:p w14:paraId="24E5DE20" w14:textId="3DBD6C51" w:rsidR="00EC5D92" w:rsidRDefault="00EC5D92" w:rsidP="00C1590C">
      <w:pPr>
        <w:pStyle w:val="ListParagraph"/>
        <w:numPr>
          <w:ilvl w:val="0"/>
          <w:numId w:val="15"/>
        </w:numPr>
        <w:spacing w:after="0"/>
      </w:pPr>
      <w:r w:rsidRPr="00EC5D92">
        <w:t>If the student does not contact BOTH the externship site and the Medical Externship Coordinator in the event of an absence</w:t>
      </w:r>
      <w:r w:rsidR="00DE1424">
        <w:t xml:space="preserve"> </w:t>
      </w:r>
      <w:r w:rsidRPr="00EC5D92">
        <w:t>the student will be considered a “no-call no-show”</w:t>
      </w:r>
      <w:r>
        <w:t xml:space="preserve"> (excluding extenuating circumstances)</w:t>
      </w:r>
      <w:r w:rsidRPr="00EC5D92">
        <w:t xml:space="preserve">. </w:t>
      </w:r>
    </w:p>
    <w:p w14:paraId="32ADF521" w14:textId="3CD384D3" w:rsidR="000F1D80" w:rsidRDefault="00EC5D92" w:rsidP="00C1590C">
      <w:pPr>
        <w:pStyle w:val="ListParagraph"/>
        <w:numPr>
          <w:ilvl w:val="0"/>
          <w:numId w:val="16"/>
        </w:numPr>
        <w:spacing w:after="0"/>
      </w:pPr>
      <w:r>
        <w:t xml:space="preserve">When </w:t>
      </w:r>
      <w:r w:rsidRPr="00EC5D92">
        <w:t xml:space="preserve">Externship Coordinator </w:t>
      </w:r>
      <w:r>
        <w:t xml:space="preserve">is made aware of a student “no-call no-show”, he/she will </w:t>
      </w:r>
      <w:r w:rsidRPr="00EC5D92">
        <w:t>attempt to contact the student</w:t>
      </w:r>
      <w:r w:rsidR="00DE1424">
        <w:t>.</w:t>
      </w:r>
      <w:r w:rsidRPr="00EC5D92">
        <w:t xml:space="preserve"> </w:t>
      </w:r>
      <w:r w:rsidR="00DE1424">
        <w:t>I</w:t>
      </w:r>
      <w:r w:rsidRPr="00EC5D92">
        <w:t>f unsuccessful</w:t>
      </w:r>
      <w:r w:rsidR="00DE1424">
        <w:t>,</w:t>
      </w:r>
      <w:r w:rsidRPr="00EC5D92">
        <w:t xml:space="preserve"> the Externship Coordinator will </w:t>
      </w:r>
      <w:r>
        <w:t xml:space="preserve">then </w:t>
      </w:r>
      <w:r w:rsidRPr="00EC5D92">
        <w:t xml:space="preserve">attempt to contact the listed emergency contact. If it is found that the student is not in an emergency situation, the student will </w:t>
      </w:r>
      <w:r>
        <w:t>be considered a no</w:t>
      </w:r>
      <w:r w:rsidR="00DE1424">
        <w:t>-</w:t>
      </w:r>
      <w:r>
        <w:t>call no</w:t>
      </w:r>
      <w:r w:rsidR="00DE1424">
        <w:t>-</w:t>
      </w:r>
      <w:r>
        <w:t xml:space="preserve">show. </w:t>
      </w:r>
    </w:p>
    <w:p w14:paraId="0D79C649" w14:textId="260D44A5" w:rsidR="00EC5D92" w:rsidRDefault="00EC5D92" w:rsidP="00C1590C">
      <w:pPr>
        <w:pStyle w:val="ListParagraph"/>
        <w:numPr>
          <w:ilvl w:val="0"/>
          <w:numId w:val="16"/>
        </w:numPr>
        <w:spacing w:after="0"/>
      </w:pPr>
      <w:r>
        <w:t xml:space="preserve">No- call no-show is </w:t>
      </w:r>
      <w:r w:rsidRPr="00EC5D92">
        <w:t>grounds for immediate removal from the externship site</w:t>
      </w:r>
      <w:r w:rsidR="00DE1424">
        <w:t xml:space="preserve"> </w:t>
      </w:r>
      <w:r>
        <w:t xml:space="preserve">and the student may </w:t>
      </w:r>
      <w:r w:rsidRPr="00EC5D92">
        <w:t>receive an “F” as their final grade.</w:t>
      </w:r>
    </w:p>
    <w:p w14:paraId="660F3FE9" w14:textId="2B520466" w:rsidR="00F918AB" w:rsidRDefault="00F918AB" w:rsidP="00F918AB">
      <w:pPr>
        <w:spacing w:after="0"/>
      </w:pPr>
    </w:p>
    <w:p w14:paraId="047F75EE" w14:textId="77777777" w:rsidR="00F918AB" w:rsidRDefault="00F918AB" w:rsidP="00F918AB">
      <w:pPr>
        <w:spacing w:after="0"/>
      </w:pPr>
    </w:p>
    <w:p w14:paraId="4F68A25A" w14:textId="77777777" w:rsidR="00F93711" w:rsidRDefault="00F93711" w:rsidP="00BB7EDC">
      <w:pPr>
        <w:spacing w:after="0"/>
      </w:pPr>
    </w:p>
    <w:p w14:paraId="325B930E" w14:textId="0C7CD2D2" w:rsidR="00741892" w:rsidRPr="00E6731F" w:rsidRDefault="00893363" w:rsidP="00DD3529">
      <w:pPr>
        <w:pStyle w:val="Heading3"/>
      </w:pPr>
      <w:bookmarkStart w:id="46" w:name="_Toc195692092"/>
      <w:r w:rsidRPr="00E6731F">
        <w:lastRenderedPageBreak/>
        <w:t xml:space="preserve">Unexcused </w:t>
      </w:r>
      <w:r w:rsidR="00EC5D92" w:rsidRPr="00E6731F">
        <w:t>Externship Absences</w:t>
      </w:r>
      <w:bookmarkEnd w:id="46"/>
      <w:r w:rsidR="00EC5D92" w:rsidRPr="00E6731F">
        <w:t xml:space="preserve"> </w:t>
      </w:r>
    </w:p>
    <w:p w14:paraId="7E25519B" w14:textId="0F788578" w:rsidR="00741892" w:rsidRPr="00E6731F" w:rsidRDefault="00893363" w:rsidP="00BB7EDC">
      <w:pPr>
        <w:spacing w:after="0"/>
      </w:pPr>
      <w:r w:rsidRPr="00E6731F">
        <w:t xml:space="preserve">1 </w:t>
      </w:r>
      <w:r w:rsidR="00741892" w:rsidRPr="00E6731F">
        <w:t>absence = verbal warning</w:t>
      </w:r>
      <w:r w:rsidR="00C17B07" w:rsidRPr="00E6731F">
        <w:t>.</w:t>
      </w:r>
    </w:p>
    <w:p w14:paraId="5CD7372A" w14:textId="1DA5053E" w:rsidR="00741892" w:rsidRPr="00E6731F" w:rsidRDefault="00893363" w:rsidP="00BB7EDC">
      <w:pPr>
        <w:spacing w:after="0"/>
      </w:pPr>
      <w:r w:rsidRPr="00E6731F">
        <w:t xml:space="preserve">2 </w:t>
      </w:r>
      <w:r w:rsidR="00741892" w:rsidRPr="00E6731F">
        <w:t>absences = student counseling (written)</w:t>
      </w:r>
      <w:r w:rsidRPr="00E6731F">
        <w:t>, action plan</w:t>
      </w:r>
      <w:r w:rsidR="00C17B07" w:rsidRPr="00E6731F">
        <w:t>.</w:t>
      </w:r>
    </w:p>
    <w:p w14:paraId="1CBE7CB2" w14:textId="1E8F730D" w:rsidR="00893363" w:rsidRPr="00E6731F" w:rsidRDefault="00893363" w:rsidP="00BB7EDC">
      <w:pPr>
        <w:spacing w:after="0"/>
      </w:pPr>
      <w:r w:rsidRPr="00E6731F">
        <w:t xml:space="preserve">3 </w:t>
      </w:r>
      <w:r w:rsidR="00741892" w:rsidRPr="00E6731F">
        <w:t xml:space="preserve">absences = removal from the </w:t>
      </w:r>
      <w:r w:rsidRPr="00E6731F">
        <w:t xml:space="preserve">externship </w:t>
      </w:r>
      <w:r w:rsidR="00741892" w:rsidRPr="00E6731F">
        <w:t xml:space="preserve">site, </w:t>
      </w:r>
      <w:r w:rsidRPr="00E6731F">
        <w:t>final grade may be reported as an</w:t>
      </w:r>
      <w:r w:rsidR="00741892" w:rsidRPr="00E6731F">
        <w:t xml:space="preserve"> "F"</w:t>
      </w:r>
      <w:r w:rsidR="00DE1424" w:rsidRPr="00E6731F">
        <w:t>.</w:t>
      </w:r>
      <w:r w:rsidR="00741892" w:rsidRPr="00E6731F">
        <w:t xml:space="preserve"> </w:t>
      </w:r>
    </w:p>
    <w:p w14:paraId="6D4BF8E4" w14:textId="003D706D" w:rsidR="00741892" w:rsidRPr="00E6731F" w:rsidRDefault="00741892" w:rsidP="00BB7EDC">
      <w:pPr>
        <w:spacing w:after="0"/>
      </w:pPr>
      <w:r w:rsidRPr="00E6731F">
        <w:t xml:space="preserve">2 late arrivals </w:t>
      </w:r>
      <w:r w:rsidR="00893363" w:rsidRPr="00E6731F">
        <w:t>(more than 5 minutes</w:t>
      </w:r>
      <w:r w:rsidR="00EC5D92" w:rsidRPr="00E6731F">
        <w:t xml:space="preserve"> after scheduled arrival time</w:t>
      </w:r>
      <w:r w:rsidR="00893363" w:rsidRPr="00E6731F">
        <w:t xml:space="preserve">) </w:t>
      </w:r>
      <w:r w:rsidRPr="00E6731F">
        <w:t>= 1 absence</w:t>
      </w:r>
      <w:r w:rsidR="00DE1424" w:rsidRPr="00E6731F">
        <w:t>.</w:t>
      </w:r>
    </w:p>
    <w:p w14:paraId="169836D2" w14:textId="500EA9A3" w:rsidR="00741892" w:rsidRPr="00E6731F" w:rsidRDefault="00741892" w:rsidP="00BB7EDC">
      <w:pPr>
        <w:spacing w:after="0"/>
      </w:pPr>
      <w:r w:rsidRPr="00E6731F">
        <w:t xml:space="preserve">2 early outs </w:t>
      </w:r>
      <w:r w:rsidR="00EC5D92" w:rsidRPr="00E6731F">
        <w:t xml:space="preserve">(more than 5 minutes before scheduled end time) </w:t>
      </w:r>
      <w:r w:rsidRPr="00E6731F">
        <w:t>= 1 absence</w:t>
      </w:r>
      <w:r w:rsidR="00DE1424" w:rsidRPr="00E6731F">
        <w:t>.</w:t>
      </w:r>
    </w:p>
    <w:p w14:paraId="7100A9F9" w14:textId="5D8EBA37" w:rsidR="00741892" w:rsidRPr="00E6731F" w:rsidRDefault="00741892" w:rsidP="00BB7EDC">
      <w:pPr>
        <w:spacing w:after="0"/>
      </w:pPr>
      <w:r w:rsidRPr="00E6731F">
        <w:t>1 late arrival + 1 early out = 1 absence</w:t>
      </w:r>
      <w:r w:rsidR="00DE1424" w:rsidRPr="00E6731F">
        <w:t>.</w:t>
      </w:r>
    </w:p>
    <w:p w14:paraId="71EC11CB" w14:textId="77777777" w:rsidR="00DD3529" w:rsidRPr="00E6731F" w:rsidRDefault="00DD3529" w:rsidP="00BB7EDC">
      <w:pPr>
        <w:spacing w:after="0"/>
      </w:pPr>
    </w:p>
    <w:p w14:paraId="4185B9B5" w14:textId="1F4AD475" w:rsidR="00741892" w:rsidRPr="00E6731F" w:rsidRDefault="000F70B3" w:rsidP="00BB7EDC">
      <w:pPr>
        <w:spacing w:after="0"/>
      </w:pPr>
      <w:r w:rsidRPr="00E6731F">
        <w:t>No-call no-show = r</w:t>
      </w:r>
      <w:r w:rsidR="00C17B07" w:rsidRPr="00E6731F">
        <w:t>emoval from the externship site.</w:t>
      </w:r>
      <w:r w:rsidRPr="00E6731F">
        <w:t xml:space="preserve"> </w:t>
      </w:r>
      <w:r w:rsidR="00C17B07" w:rsidRPr="00E6731F">
        <w:t>F</w:t>
      </w:r>
      <w:r w:rsidRPr="00E6731F">
        <w:t>inal grade may be reported as an "F"</w:t>
      </w:r>
      <w:r w:rsidR="00C32C70" w:rsidRPr="00E6731F">
        <w:t>.</w:t>
      </w:r>
    </w:p>
    <w:p w14:paraId="14C54BD2" w14:textId="61779ED2" w:rsidR="00A36864" w:rsidRPr="00E6731F" w:rsidRDefault="00A36864" w:rsidP="00C1590C">
      <w:pPr>
        <w:pStyle w:val="ListParagraph"/>
        <w:numPr>
          <w:ilvl w:val="0"/>
          <w:numId w:val="15"/>
        </w:numPr>
        <w:spacing w:after="0"/>
      </w:pPr>
      <w:r w:rsidRPr="00E6731F">
        <w:t>If you are hospitalized for an extended period, a physician’s note will be required in order for you to return.</w:t>
      </w:r>
    </w:p>
    <w:p w14:paraId="4514C145" w14:textId="3A093A18" w:rsidR="00EA4F03" w:rsidRPr="00E6731F" w:rsidRDefault="00EA4F03" w:rsidP="00EA4F03">
      <w:pPr>
        <w:spacing w:after="0"/>
      </w:pPr>
    </w:p>
    <w:p w14:paraId="1B57424D" w14:textId="3CA4E1DB" w:rsidR="00EA4F03" w:rsidRPr="00E6731F" w:rsidRDefault="00EA4F03" w:rsidP="00311342">
      <w:pPr>
        <w:pStyle w:val="Heading2"/>
        <w:rPr>
          <w:i/>
          <w:iCs/>
        </w:rPr>
      </w:pPr>
      <w:r w:rsidRPr="00E6731F">
        <w:t>PROFESSIONAL BOUNDARIES</w:t>
      </w:r>
    </w:p>
    <w:p w14:paraId="7D9741EF" w14:textId="77777777" w:rsidR="00EA4F03" w:rsidRPr="00E6731F" w:rsidRDefault="00EA4F03" w:rsidP="00EA4F03">
      <w:pPr>
        <w:spacing w:after="0"/>
        <w:rPr>
          <w:b/>
        </w:rPr>
      </w:pPr>
    </w:p>
    <w:p w14:paraId="2EC97658" w14:textId="6583B386" w:rsidR="00EA4F03" w:rsidRPr="00E6731F" w:rsidRDefault="00EA4F03" w:rsidP="00EA4F03">
      <w:pPr>
        <w:spacing w:after="0"/>
      </w:pPr>
      <w:r w:rsidRPr="00E6731F">
        <w:t xml:space="preserve">The </w:t>
      </w:r>
      <w:r w:rsidR="00A269C3" w:rsidRPr="00E6731F">
        <w:t>MA</w:t>
      </w:r>
      <w:r w:rsidRPr="00E6731F">
        <w:t xml:space="preserve"> student is responsible for delineating and maintaining professional boundaries. The following procedures outline best practices to this end.</w:t>
      </w:r>
    </w:p>
    <w:p w14:paraId="01CDE603" w14:textId="77777777" w:rsidR="00EA4F03" w:rsidRPr="00E6731F" w:rsidRDefault="00EA4F03" w:rsidP="00EA4F03">
      <w:pPr>
        <w:spacing w:after="0"/>
      </w:pPr>
    </w:p>
    <w:p w14:paraId="52FDC4F9" w14:textId="77777777" w:rsidR="00EA4F03" w:rsidRPr="00E6731F" w:rsidRDefault="00EA4F03" w:rsidP="00EA4F03">
      <w:pPr>
        <w:spacing w:after="0"/>
        <w:rPr>
          <w:b/>
        </w:rPr>
      </w:pPr>
      <w:r w:rsidRPr="00E6731F">
        <w:rPr>
          <w:b/>
        </w:rPr>
        <w:t>PROCEDURES:</w:t>
      </w:r>
    </w:p>
    <w:p w14:paraId="6C7A7406" w14:textId="77777777" w:rsidR="00EA4F03" w:rsidRPr="00E6731F" w:rsidRDefault="00EA4F03" w:rsidP="00C1590C">
      <w:pPr>
        <w:numPr>
          <w:ilvl w:val="0"/>
          <w:numId w:val="30"/>
        </w:numPr>
        <w:spacing w:after="0"/>
      </w:pPr>
      <w:r w:rsidRPr="00E6731F">
        <w:t>Students are to make appointments with course/clinical faculty via e-mail or Acuity scheduling.</w:t>
      </w:r>
    </w:p>
    <w:p w14:paraId="30C20CC8" w14:textId="77777777" w:rsidR="00EA4F03" w:rsidRPr="00E6731F" w:rsidRDefault="00EA4F03" w:rsidP="00C1590C">
      <w:pPr>
        <w:numPr>
          <w:ilvl w:val="0"/>
          <w:numId w:val="30"/>
        </w:numPr>
        <w:spacing w:after="0"/>
      </w:pPr>
      <w:r w:rsidRPr="00E6731F">
        <w:t xml:space="preserve">Students should expect a response within 24-48 hours during normal business days. Students should expect a response within 48-72 hours during the weekend. </w:t>
      </w:r>
    </w:p>
    <w:p w14:paraId="1F711F36" w14:textId="5121672B" w:rsidR="00EA4F03" w:rsidRPr="00E6731F" w:rsidRDefault="00311342" w:rsidP="00C1590C">
      <w:pPr>
        <w:numPr>
          <w:ilvl w:val="0"/>
          <w:numId w:val="30"/>
        </w:numPr>
        <w:spacing w:after="0"/>
      </w:pPr>
      <w:r w:rsidRPr="00E6731F">
        <w:t xml:space="preserve">MA </w:t>
      </w:r>
      <w:r w:rsidR="00EA4F03" w:rsidRPr="00E6731F">
        <w:t xml:space="preserve">students in all learning environments are not to give personal information such as social media accounts, phone number, or address of residence/work to </w:t>
      </w:r>
      <w:r w:rsidR="0032534A" w:rsidRPr="00E6731F">
        <w:t>patients.</w:t>
      </w:r>
    </w:p>
    <w:p w14:paraId="51C72A31" w14:textId="16DA3A57" w:rsidR="00EA4F03" w:rsidRPr="00E6731F" w:rsidRDefault="00A269C3" w:rsidP="00C1590C">
      <w:pPr>
        <w:numPr>
          <w:ilvl w:val="0"/>
          <w:numId w:val="30"/>
        </w:numPr>
        <w:spacing w:after="0"/>
      </w:pPr>
      <w:r w:rsidRPr="00E6731F">
        <w:t>MA</w:t>
      </w:r>
      <w:r w:rsidR="00EA4F03" w:rsidRPr="00E6731F">
        <w:t xml:space="preserve"> students are expected to maintain professional boundaries with faculty and clinical staff members.</w:t>
      </w:r>
    </w:p>
    <w:p w14:paraId="60AA6FE4" w14:textId="194FD0E3" w:rsidR="00EA4F03" w:rsidRPr="00E6731F" w:rsidRDefault="00EA4F03" w:rsidP="00C1590C">
      <w:pPr>
        <w:numPr>
          <w:ilvl w:val="0"/>
          <w:numId w:val="30"/>
        </w:numPr>
        <w:spacing w:after="0"/>
      </w:pPr>
      <w:r w:rsidRPr="00E6731F">
        <w:t xml:space="preserve">At the completion of the clinical experience, </w:t>
      </w:r>
      <w:r w:rsidR="00A269C3" w:rsidRPr="00E6731F">
        <w:t>MA</w:t>
      </w:r>
      <w:r w:rsidRPr="00E6731F">
        <w:t xml:space="preserve"> students are not allowed further contact with </w:t>
      </w:r>
      <w:r w:rsidR="00F918AB" w:rsidRPr="00E6731F">
        <w:t>patients</w:t>
      </w:r>
      <w:r w:rsidRPr="00E6731F">
        <w:t xml:space="preserve"> and their families.</w:t>
      </w:r>
    </w:p>
    <w:p w14:paraId="059372B8" w14:textId="77777777" w:rsidR="00EA4F03" w:rsidRPr="00E6731F" w:rsidRDefault="00EA4F03" w:rsidP="00C1590C">
      <w:pPr>
        <w:numPr>
          <w:ilvl w:val="0"/>
          <w:numId w:val="30"/>
        </w:numPr>
        <w:spacing w:after="0"/>
      </w:pPr>
      <w:r w:rsidRPr="00E6731F">
        <w:t xml:space="preserve">Failure to maintain professional boundaries will be considered a violation of Program Standards of Professional Conduct and Safe Clinical Practice. </w:t>
      </w:r>
    </w:p>
    <w:p w14:paraId="0F068024" w14:textId="77777777" w:rsidR="00EA4F03" w:rsidRPr="00A33A83" w:rsidRDefault="00EA4F03" w:rsidP="00EA4F03">
      <w:pPr>
        <w:spacing w:after="0"/>
      </w:pPr>
    </w:p>
    <w:p w14:paraId="6B88AB7B" w14:textId="77777777" w:rsidR="00DD3529" w:rsidRDefault="00DD3529" w:rsidP="00BB7EDC">
      <w:pPr>
        <w:spacing w:after="0"/>
      </w:pPr>
    </w:p>
    <w:p w14:paraId="010EE100" w14:textId="021CE457" w:rsidR="00741892" w:rsidRDefault="000F70B3" w:rsidP="00DD3529">
      <w:pPr>
        <w:pStyle w:val="Heading2"/>
      </w:pPr>
      <w:bookmarkStart w:id="47" w:name="_Toc195692093"/>
      <w:r>
        <w:t>Inclement Weather</w:t>
      </w:r>
      <w:bookmarkEnd w:id="47"/>
    </w:p>
    <w:p w14:paraId="32DA7546" w14:textId="22B4BC39" w:rsidR="00741892" w:rsidRDefault="00741892" w:rsidP="00BB7EDC">
      <w:pPr>
        <w:spacing w:after="0"/>
      </w:pPr>
      <w:r>
        <w:t>When students are scheduled for clinical experiences off</w:t>
      </w:r>
      <w:r w:rsidR="00C32C70">
        <w:t>-</w:t>
      </w:r>
      <w:r>
        <w:t xml:space="preserve">site of the College, the Medical Externship Coordinator, or clinical site manager may cancel the experience due to inclement weather. This policy is a supplement to </w:t>
      </w:r>
      <w:proofErr w:type="gramStart"/>
      <w:r w:rsidR="00C32C70">
        <w:t>C</w:t>
      </w:r>
      <w:r>
        <w:t>ollege</w:t>
      </w:r>
      <w:proofErr w:type="gramEnd"/>
      <w:r>
        <w:t xml:space="preserve"> policies since clinical activities may occur outside of </w:t>
      </w:r>
      <w:r w:rsidR="00EF608B">
        <w:t xml:space="preserve">BRCTC’s </w:t>
      </w:r>
      <w:r>
        <w:t xml:space="preserve">regular </w:t>
      </w:r>
      <w:r w:rsidR="00EF608B">
        <w:t xml:space="preserve">business hours. </w:t>
      </w:r>
    </w:p>
    <w:p w14:paraId="08A0990B" w14:textId="77777777" w:rsidR="00DD3529" w:rsidRDefault="00DD3529" w:rsidP="00BB7EDC">
      <w:pPr>
        <w:spacing w:after="0"/>
      </w:pPr>
    </w:p>
    <w:p w14:paraId="6701732A" w14:textId="02E62EE1" w:rsidR="00741892" w:rsidRDefault="000F70B3" w:rsidP="00DD3529">
      <w:pPr>
        <w:pStyle w:val="Heading3"/>
      </w:pPr>
      <w:bookmarkStart w:id="48" w:name="_Toc195692094"/>
      <w:r>
        <w:t>Procedure</w:t>
      </w:r>
      <w:bookmarkEnd w:id="48"/>
      <w:r>
        <w:t xml:space="preserve"> </w:t>
      </w:r>
    </w:p>
    <w:p w14:paraId="3DAC071C" w14:textId="4AB07285" w:rsidR="00741892" w:rsidRDefault="00741892" w:rsidP="00C1590C">
      <w:pPr>
        <w:pStyle w:val="ListParagraph"/>
        <w:numPr>
          <w:ilvl w:val="0"/>
          <w:numId w:val="17"/>
        </w:numPr>
        <w:spacing w:after="0"/>
      </w:pPr>
      <w:r>
        <w:t>If the Medical Externship Coordinator, or clinical site manager determines the weather conditions are not safe enough for student travel, he/she may decide to cancel the clinical experience. Students will be noti</w:t>
      </w:r>
      <w:r w:rsidR="000F70B3">
        <w:t xml:space="preserve">fied </w:t>
      </w:r>
      <w:r>
        <w:t>at least one (1) hour in advance, unless extenuating circumstances exist.</w:t>
      </w:r>
    </w:p>
    <w:p w14:paraId="5241951A" w14:textId="77777777" w:rsidR="000F70B3" w:rsidRDefault="000F70B3" w:rsidP="00C1590C">
      <w:pPr>
        <w:pStyle w:val="ListParagraph"/>
        <w:numPr>
          <w:ilvl w:val="0"/>
          <w:numId w:val="17"/>
        </w:numPr>
        <w:spacing w:after="0"/>
      </w:pPr>
      <w:r>
        <w:lastRenderedPageBreak/>
        <w:t xml:space="preserve">The </w:t>
      </w:r>
      <w:r w:rsidR="00741892">
        <w:t>student</w:t>
      </w:r>
      <w:r>
        <w:t xml:space="preserve"> will work with the Medical Externship Coordinator and clinical site manager to schedule make up externship hours. </w:t>
      </w:r>
    </w:p>
    <w:p w14:paraId="11391D4E" w14:textId="382644B2" w:rsidR="000F70B3" w:rsidRDefault="00741892" w:rsidP="00C1590C">
      <w:pPr>
        <w:pStyle w:val="ListParagraph"/>
        <w:numPr>
          <w:ilvl w:val="0"/>
          <w:numId w:val="18"/>
        </w:numPr>
        <w:spacing w:after="0"/>
      </w:pPr>
      <w:r>
        <w:t xml:space="preserve">Rotation extensions </w:t>
      </w:r>
      <w:r w:rsidR="000F70B3">
        <w:t xml:space="preserve">may </w:t>
      </w:r>
      <w:r>
        <w:t>be permitted for make-up hours</w:t>
      </w:r>
      <w:r w:rsidR="000F70B3">
        <w:t xml:space="preserve"> related to inclement weather cancelations</w:t>
      </w:r>
      <w:r w:rsidR="00C32C70">
        <w:t>.</w:t>
      </w:r>
    </w:p>
    <w:p w14:paraId="0BDC18AD" w14:textId="19F99B2F" w:rsidR="00741892" w:rsidRDefault="00741892" w:rsidP="00C1590C">
      <w:pPr>
        <w:pStyle w:val="ListParagraph"/>
        <w:numPr>
          <w:ilvl w:val="0"/>
          <w:numId w:val="17"/>
        </w:numPr>
        <w:spacing w:after="0"/>
      </w:pPr>
      <w:r>
        <w:t xml:space="preserve">If the </w:t>
      </w:r>
      <w:r w:rsidR="00365A67">
        <w:t xml:space="preserve">Medical Externship Coordinator </w:t>
      </w:r>
      <w:r>
        <w:t>cancels a clinical</w:t>
      </w:r>
      <w:r w:rsidR="00365A67">
        <w:t xml:space="preserve"> experience</w:t>
      </w:r>
      <w:r>
        <w:t xml:space="preserve">, he/she </w:t>
      </w:r>
      <w:r w:rsidR="00365A67">
        <w:t>will notify the clinical site of the cancelation</w:t>
      </w:r>
      <w:r w:rsidR="00C32C70">
        <w:t>.</w:t>
      </w:r>
    </w:p>
    <w:p w14:paraId="15AB6CC8" w14:textId="2C80D63D" w:rsidR="00741892" w:rsidRDefault="00741892" w:rsidP="00C1590C">
      <w:pPr>
        <w:pStyle w:val="ListParagraph"/>
        <w:numPr>
          <w:ilvl w:val="0"/>
          <w:numId w:val="17"/>
        </w:numPr>
        <w:spacing w:after="0"/>
      </w:pPr>
      <w:r>
        <w:t>If Blue Ridge CTC closes due to inclement weather, all clinical experiences will be cancelled for the day.</w:t>
      </w:r>
    </w:p>
    <w:p w14:paraId="6C78F684" w14:textId="77777777" w:rsidR="00741892" w:rsidRDefault="00741892" w:rsidP="00BB7EDC">
      <w:pPr>
        <w:spacing w:after="0"/>
      </w:pPr>
      <w:r>
        <w:t xml:space="preserve"> </w:t>
      </w:r>
    </w:p>
    <w:p w14:paraId="545154BA" w14:textId="391678D4" w:rsidR="00741892" w:rsidRDefault="00365A67" w:rsidP="002A5C34">
      <w:pPr>
        <w:pStyle w:val="Heading2"/>
      </w:pPr>
      <w:bookmarkStart w:id="49" w:name="_Toc195692095"/>
      <w:r>
        <w:t>Professional Appearance in Externship</w:t>
      </w:r>
      <w:bookmarkEnd w:id="49"/>
      <w:r>
        <w:t xml:space="preserve">  </w:t>
      </w:r>
    </w:p>
    <w:p w14:paraId="1205703E" w14:textId="569A7004" w:rsidR="00741892" w:rsidRDefault="00741892" w:rsidP="00BB7EDC">
      <w:pPr>
        <w:spacing w:after="0"/>
      </w:pPr>
      <w:r>
        <w:t xml:space="preserve">Each </w:t>
      </w:r>
      <w:r w:rsidR="00C32C70">
        <w:t>M</w:t>
      </w:r>
      <w:r>
        <w:t xml:space="preserve">edical </w:t>
      </w:r>
      <w:r w:rsidR="00C32C70">
        <w:t>A</w:t>
      </w:r>
      <w:r>
        <w:t>ssisting student is a rep</w:t>
      </w:r>
      <w:r w:rsidR="00365A67">
        <w:t xml:space="preserve">resentative of the BRCTC </w:t>
      </w:r>
      <w:r>
        <w:t>Medical Assist</w:t>
      </w:r>
      <w:r w:rsidR="00365A67">
        <w:t xml:space="preserve">ing Program and directly influence the </w:t>
      </w:r>
      <w:r w:rsidR="00BE0C15">
        <w:t xml:space="preserve">public and other professional’s </w:t>
      </w:r>
      <w:r w:rsidR="00365A67">
        <w:t xml:space="preserve">perception of the </w:t>
      </w:r>
      <w:r w:rsidR="00C32C70">
        <w:t>C</w:t>
      </w:r>
      <w:r w:rsidR="00365A67">
        <w:t xml:space="preserve">ollege and </w:t>
      </w:r>
      <w:r w:rsidR="00BE0C15">
        <w:t xml:space="preserve">MA program. </w:t>
      </w:r>
      <w:r>
        <w:t xml:space="preserve">Medical </w:t>
      </w:r>
      <w:r w:rsidR="002F0A8F">
        <w:t>A</w:t>
      </w:r>
      <w:r>
        <w:t xml:space="preserve">ssisting students in uniform are expected to </w:t>
      </w:r>
      <w:r w:rsidR="00BE0C15">
        <w:t>maintain a p</w:t>
      </w:r>
      <w:r>
        <w:t xml:space="preserve">rofessional </w:t>
      </w:r>
      <w:r w:rsidR="00BE0C15">
        <w:t>appearance</w:t>
      </w:r>
      <w:r>
        <w:t xml:space="preserve">. If </w:t>
      </w:r>
      <w:r w:rsidR="00BE0C15">
        <w:t xml:space="preserve">the </w:t>
      </w:r>
      <w:r w:rsidR="002F0A8F">
        <w:t>M</w:t>
      </w:r>
      <w:r w:rsidR="00BE0C15">
        <w:t xml:space="preserve">edical </w:t>
      </w:r>
      <w:r w:rsidR="002F0A8F">
        <w:t>A</w:t>
      </w:r>
      <w:r w:rsidR="00BE0C15">
        <w:t>ssisting student does not meet the professional appearance expectations, the student may be directed</w:t>
      </w:r>
      <w:r>
        <w:t xml:space="preserve"> to leave the clinic</w:t>
      </w:r>
      <w:r w:rsidR="00BE0C15">
        <w:t xml:space="preserve">al environment. If the student cannot make appropriate adjustments and return, the student will receive an unexcused absence for that day. </w:t>
      </w:r>
    </w:p>
    <w:p w14:paraId="75AFA47B" w14:textId="577204B7" w:rsidR="00741892" w:rsidRPr="00E6731F" w:rsidRDefault="00BE0C15" w:rsidP="00C1590C">
      <w:pPr>
        <w:pStyle w:val="ListParagraph"/>
        <w:numPr>
          <w:ilvl w:val="0"/>
          <w:numId w:val="19"/>
        </w:numPr>
        <w:spacing w:after="0"/>
      </w:pPr>
      <w:r>
        <w:t>MA s</w:t>
      </w:r>
      <w:r w:rsidR="00741892">
        <w:t xml:space="preserve">tudents will </w:t>
      </w:r>
      <w:r w:rsidR="00741892" w:rsidRPr="00E6731F">
        <w:t>wear</w:t>
      </w:r>
      <w:r w:rsidR="004E7E71" w:rsidRPr="00E6731F">
        <w:t xml:space="preserve"> Black Scrubs. </w:t>
      </w:r>
      <w:r w:rsidR="00741892" w:rsidRPr="00E6731F">
        <w:t>The specific guidelines for each required item of the uniform are given in detail below, followed by general guidelines for appearance while in uniform. Students not deemed appropriate for the clinical site will be sent home as unexcused.</w:t>
      </w:r>
    </w:p>
    <w:p w14:paraId="6E45F818" w14:textId="26F0FF36" w:rsidR="00741892" w:rsidRPr="00E6731F" w:rsidRDefault="00D540AB" w:rsidP="00C1590C">
      <w:pPr>
        <w:pStyle w:val="ListParagraph"/>
        <w:numPr>
          <w:ilvl w:val="0"/>
          <w:numId w:val="19"/>
        </w:numPr>
        <w:spacing w:after="0"/>
      </w:pPr>
      <w:r w:rsidRPr="00E6731F">
        <w:t>MA s</w:t>
      </w:r>
      <w:r w:rsidR="00741892" w:rsidRPr="00E6731F">
        <w:t xml:space="preserve">crub uniforms will be according to program requirements. </w:t>
      </w:r>
      <w:r w:rsidRPr="00E6731F">
        <w:t xml:space="preserve">Students are required to wear </w:t>
      </w:r>
      <w:r w:rsidR="004E7E71" w:rsidRPr="00E6731F">
        <w:t>Black</w:t>
      </w:r>
      <w:r w:rsidRPr="00E6731F">
        <w:t xml:space="preserve"> scrub uniform for all clinical externship experiences. </w:t>
      </w:r>
    </w:p>
    <w:p w14:paraId="64D8EAE5" w14:textId="23DC5056" w:rsidR="00D540AB" w:rsidRPr="00E6731F" w:rsidRDefault="00741892" w:rsidP="00C1590C">
      <w:pPr>
        <w:pStyle w:val="ListParagraph"/>
        <w:numPr>
          <w:ilvl w:val="0"/>
          <w:numId w:val="19"/>
        </w:numPr>
        <w:spacing w:after="0"/>
      </w:pPr>
      <w:r w:rsidRPr="00E6731F">
        <w:t>Top</w:t>
      </w:r>
      <w:r w:rsidR="00EF608B" w:rsidRPr="00E6731F">
        <w:t>s, pants, and jackets</w:t>
      </w:r>
      <w:r w:rsidRPr="00E6731F">
        <w:t xml:space="preserve"> will be clean, pressed, and </w:t>
      </w:r>
      <w:r w:rsidR="00D540AB" w:rsidRPr="00E6731F">
        <w:t>fit properly</w:t>
      </w:r>
      <w:r w:rsidR="002F0A8F" w:rsidRPr="00E6731F">
        <w:t>:</w:t>
      </w:r>
      <w:r w:rsidR="00D540AB" w:rsidRPr="00E6731F">
        <w:t xml:space="preserve"> </w:t>
      </w:r>
    </w:p>
    <w:p w14:paraId="0348BDD4" w14:textId="2F25B3C9" w:rsidR="00D540AB" w:rsidRPr="00E6731F" w:rsidRDefault="00D540AB" w:rsidP="00C1590C">
      <w:pPr>
        <w:pStyle w:val="ListParagraph"/>
        <w:numPr>
          <w:ilvl w:val="0"/>
          <w:numId w:val="20"/>
        </w:numPr>
        <w:spacing w:after="0"/>
      </w:pPr>
      <w:r w:rsidRPr="00E6731F">
        <w:t xml:space="preserve">Proper uniform fit- </w:t>
      </w:r>
      <w:r w:rsidR="00E80301" w:rsidRPr="00E6731F">
        <w:t>the uniform top and bottom fit in a way that allows the body to move without revealing areas of the body that ma</w:t>
      </w:r>
      <w:r w:rsidR="005970F4" w:rsidRPr="00E6731F">
        <w:t xml:space="preserve">y be perceived as inappropriate and </w:t>
      </w:r>
      <w:r w:rsidR="00E80301" w:rsidRPr="00E6731F">
        <w:t>must not pose possible infection control risk (</w:t>
      </w:r>
      <w:r w:rsidR="002F0A8F" w:rsidRPr="00E6731F">
        <w:t>i.e.,</w:t>
      </w:r>
      <w:r w:rsidR="00E80301" w:rsidRPr="00E6731F">
        <w:t xml:space="preserve"> pant fabric dragging on the floor)</w:t>
      </w:r>
      <w:r w:rsidR="002F0A8F" w:rsidRPr="00E6731F">
        <w:t>.</w:t>
      </w:r>
      <w:r w:rsidR="00E80301" w:rsidRPr="00E6731F">
        <w:t xml:space="preserve"> </w:t>
      </w:r>
    </w:p>
    <w:p w14:paraId="1F9F93FB" w14:textId="2873EED5" w:rsidR="00741892" w:rsidRPr="00E6731F" w:rsidRDefault="00E80301" w:rsidP="00C1590C">
      <w:pPr>
        <w:pStyle w:val="ListParagraph"/>
        <w:numPr>
          <w:ilvl w:val="0"/>
          <w:numId w:val="19"/>
        </w:numPr>
        <w:spacing w:after="0"/>
      </w:pPr>
      <w:r w:rsidRPr="00E6731F">
        <w:t>While in the MA</w:t>
      </w:r>
      <w:r w:rsidR="00741892" w:rsidRPr="00E6731F">
        <w:t xml:space="preserve"> scrub uniform, students may wear a plain white or black long-sleeve shirt under the uniform top. </w:t>
      </w:r>
      <w:r w:rsidR="00EF608B" w:rsidRPr="00E6731F">
        <w:t xml:space="preserve">Students are permitted to wear a solid white or black scrub jacket. </w:t>
      </w:r>
      <w:r w:rsidR="00741892" w:rsidRPr="00E6731F">
        <w:t>It is not acceptable to wear hoodies or any type of sweat clothing or anything with print/media showing.</w:t>
      </w:r>
    </w:p>
    <w:p w14:paraId="373BF7B7" w14:textId="77777777" w:rsidR="00A661EB" w:rsidRPr="00E6731F" w:rsidRDefault="00A661EB" w:rsidP="00C1590C">
      <w:pPr>
        <w:pStyle w:val="ListParagraph"/>
        <w:numPr>
          <w:ilvl w:val="0"/>
          <w:numId w:val="19"/>
        </w:numPr>
        <w:spacing w:after="0"/>
      </w:pPr>
      <w:r w:rsidRPr="00E6731F">
        <w:t>Students should practice g</w:t>
      </w:r>
      <w:r w:rsidR="00741892" w:rsidRPr="00E6731F">
        <w:t>ood personal hygiene including oral care</w:t>
      </w:r>
      <w:r w:rsidRPr="00E6731F">
        <w:t>.</w:t>
      </w:r>
      <w:r w:rsidR="00741892" w:rsidRPr="00E6731F">
        <w:t xml:space="preserve"> Unclean, unkempt appearance,</w:t>
      </w:r>
      <w:r w:rsidRPr="00E6731F">
        <w:t xml:space="preserve"> </w:t>
      </w:r>
      <w:r w:rsidR="00741892" w:rsidRPr="00E6731F">
        <w:t xml:space="preserve">unpleasant body odor or breath odors, including smoke/vape odors, are not acceptable. </w:t>
      </w:r>
    </w:p>
    <w:p w14:paraId="5E262000" w14:textId="77777777" w:rsidR="00A661EB" w:rsidRPr="00E6731F" w:rsidRDefault="00741892" w:rsidP="00C1590C">
      <w:pPr>
        <w:pStyle w:val="ListParagraph"/>
        <w:numPr>
          <w:ilvl w:val="0"/>
          <w:numId w:val="19"/>
        </w:numPr>
        <w:spacing w:after="0"/>
      </w:pPr>
      <w:r w:rsidRPr="00E6731F">
        <w:t>Strong scents are to be avoided. No perfume, cologne, or scented lotions are to be worn.</w:t>
      </w:r>
    </w:p>
    <w:p w14:paraId="1C247BCB" w14:textId="77777777" w:rsidR="00A661EB" w:rsidRPr="00E6731F" w:rsidRDefault="00A661EB" w:rsidP="00C1590C">
      <w:pPr>
        <w:pStyle w:val="ListParagraph"/>
        <w:numPr>
          <w:ilvl w:val="0"/>
          <w:numId w:val="19"/>
        </w:numPr>
        <w:spacing w:after="0"/>
      </w:pPr>
      <w:r w:rsidRPr="00E6731F">
        <w:t xml:space="preserve">The BRCTC </w:t>
      </w:r>
      <w:r w:rsidR="00741892" w:rsidRPr="00E6731F">
        <w:t xml:space="preserve">Student </w:t>
      </w:r>
      <w:r w:rsidRPr="00E6731F">
        <w:t xml:space="preserve">identification badge is part of the required uniform and must be </w:t>
      </w:r>
      <w:r w:rsidR="00741892" w:rsidRPr="00E6731F">
        <w:t>worn and visible at all times.</w:t>
      </w:r>
    </w:p>
    <w:p w14:paraId="07F60B4B" w14:textId="77777777" w:rsidR="00A661EB" w:rsidRPr="00E6731F" w:rsidRDefault="00A661EB" w:rsidP="00C1590C">
      <w:pPr>
        <w:pStyle w:val="ListParagraph"/>
        <w:numPr>
          <w:ilvl w:val="0"/>
          <w:numId w:val="19"/>
        </w:numPr>
        <w:spacing w:after="0"/>
      </w:pPr>
      <w:r w:rsidRPr="00E6731F">
        <w:t xml:space="preserve">Appropriate externship footwear is as follows: </w:t>
      </w:r>
    </w:p>
    <w:p w14:paraId="7721C0B8" w14:textId="20411E66" w:rsidR="00A661EB" w:rsidRPr="00E6731F" w:rsidRDefault="00A661EB" w:rsidP="00C1590C">
      <w:pPr>
        <w:pStyle w:val="ListParagraph"/>
        <w:numPr>
          <w:ilvl w:val="0"/>
          <w:numId w:val="21"/>
        </w:numPr>
        <w:spacing w:after="0"/>
      </w:pPr>
      <w:r w:rsidRPr="00E6731F">
        <w:t xml:space="preserve">Color- </w:t>
      </w:r>
      <w:r w:rsidR="003C5D97" w:rsidRPr="00E6731F">
        <w:t>Bland (no bright or excessive colors)</w:t>
      </w:r>
    </w:p>
    <w:p w14:paraId="7E060342" w14:textId="35EB99FA" w:rsidR="00A661EB" w:rsidRDefault="00A661EB" w:rsidP="00C1590C">
      <w:pPr>
        <w:pStyle w:val="ListParagraph"/>
        <w:numPr>
          <w:ilvl w:val="0"/>
          <w:numId w:val="21"/>
        </w:numPr>
        <w:spacing w:after="0"/>
      </w:pPr>
      <w:r w:rsidRPr="00E6731F">
        <w:t>Material- non-</w:t>
      </w:r>
      <w:r w:rsidR="00741892" w:rsidRPr="00E6731F">
        <w:t>permeable material (no mesh</w:t>
      </w:r>
      <w:r w:rsidR="00741892">
        <w:t xml:space="preserve">, canvas, holes, </w:t>
      </w:r>
      <w:r w:rsidR="002F0A8F">
        <w:t>etc.</w:t>
      </w:r>
      <w:r w:rsidR="00741892">
        <w:t>)</w:t>
      </w:r>
      <w:r w:rsidR="002F0A8F">
        <w:t>.</w:t>
      </w:r>
    </w:p>
    <w:p w14:paraId="475FC7D0" w14:textId="2A7ECAD6" w:rsidR="00A661EB" w:rsidRDefault="00A661EB" w:rsidP="00C1590C">
      <w:pPr>
        <w:pStyle w:val="ListParagraph"/>
        <w:numPr>
          <w:ilvl w:val="0"/>
          <w:numId w:val="21"/>
        </w:numPr>
        <w:spacing w:after="0"/>
      </w:pPr>
      <w:r>
        <w:t>Style- professional appearance</w:t>
      </w:r>
      <w:r w:rsidR="00741892">
        <w:t>,</w:t>
      </w:r>
      <w:r>
        <w:t xml:space="preserve"> </w:t>
      </w:r>
      <w:r w:rsidR="00741892">
        <w:t>poses no safe</w:t>
      </w:r>
      <w:r>
        <w:t>ty risk, covers the entire foot (</w:t>
      </w:r>
      <w:r w:rsidR="00741892">
        <w:t>Clogs are not acceptable in some</w:t>
      </w:r>
      <w:r>
        <w:t xml:space="preserve"> clinical facilities,</w:t>
      </w:r>
      <w:r w:rsidR="00741892">
        <w:t xml:space="preserve"> and are therefore not allowed</w:t>
      </w:r>
      <w:r>
        <w:t>)</w:t>
      </w:r>
      <w:r w:rsidR="002F0A8F">
        <w:t>.</w:t>
      </w:r>
    </w:p>
    <w:p w14:paraId="43E54EF4" w14:textId="4D5FDD9A" w:rsidR="00741892" w:rsidRDefault="00741892" w:rsidP="00C1590C">
      <w:pPr>
        <w:pStyle w:val="ListParagraph"/>
        <w:numPr>
          <w:ilvl w:val="0"/>
          <w:numId w:val="19"/>
        </w:numPr>
        <w:spacing w:after="0"/>
      </w:pPr>
      <w:r>
        <w:t xml:space="preserve">Hair </w:t>
      </w:r>
      <w:r w:rsidR="00C611D6">
        <w:t xml:space="preserve">should be </w:t>
      </w:r>
      <w:r>
        <w:t>neat, clean, and contained. Hair must be of a natural color. Facial hair should be neat and clean.</w:t>
      </w:r>
    </w:p>
    <w:p w14:paraId="054DD4BF" w14:textId="77777777" w:rsidR="00C611D6" w:rsidRDefault="00741892" w:rsidP="00C1590C">
      <w:pPr>
        <w:pStyle w:val="ListParagraph"/>
        <w:numPr>
          <w:ilvl w:val="0"/>
          <w:numId w:val="19"/>
        </w:numPr>
        <w:spacing w:after="0"/>
      </w:pPr>
      <w:r>
        <w:t>Only stud ear</w:t>
      </w:r>
      <w:r w:rsidR="00C611D6">
        <w:t>rings are permitted</w:t>
      </w:r>
      <w:r>
        <w:t xml:space="preserve">. No </w:t>
      </w:r>
      <w:r w:rsidR="00C611D6">
        <w:t xml:space="preserve">hoop or drop earrings. </w:t>
      </w:r>
    </w:p>
    <w:p w14:paraId="792BCEAA" w14:textId="77777777" w:rsidR="00C611D6" w:rsidRDefault="00741892" w:rsidP="00C1590C">
      <w:pPr>
        <w:pStyle w:val="ListParagraph"/>
        <w:numPr>
          <w:ilvl w:val="0"/>
          <w:numId w:val="19"/>
        </w:numPr>
        <w:spacing w:after="0"/>
      </w:pPr>
      <w:r>
        <w:t xml:space="preserve">All visible </w:t>
      </w:r>
      <w:r w:rsidR="00C611D6">
        <w:t xml:space="preserve">facial </w:t>
      </w:r>
      <w:r>
        <w:t xml:space="preserve">piercings must be removed during </w:t>
      </w:r>
      <w:r w:rsidR="00C611D6">
        <w:t>externship, including oral</w:t>
      </w:r>
      <w:r>
        <w:t xml:space="preserve"> piercings.</w:t>
      </w:r>
    </w:p>
    <w:p w14:paraId="63AE8297" w14:textId="77777777" w:rsidR="00C611D6" w:rsidRDefault="00741892" w:rsidP="00C1590C">
      <w:pPr>
        <w:pStyle w:val="ListParagraph"/>
        <w:numPr>
          <w:ilvl w:val="0"/>
          <w:numId w:val="19"/>
        </w:numPr>
        <w:spacing w:after="0"/>
      </w:pPr>
      <w:r>
        <w:lastRenderedPageBreak/>
        <w:t xml:space="preserve">Fingernails must be clean and cut or filed so that the nail does not extend beyond the fingertip. Only un-chipped neutral-colored nail polish is </w:t>
      </w:r>
      <w:r w:rsidR="00C611D6">
        <w:t xml:space="preserve">allowed. No artificial nails, </w:t>
      </w:r>
      <w:r>
        <w:t>extenders</w:t>
      </w:r>
      <w:r w:rsidR="00C611D6">
        <w:t>, or embellishments</w:t>
      </w:r>
      <w:r>
        <w:t xml:space="preserve"> permitted.</w:t>
      </w:r>
    </w:p>
    <w:p w14:paraId="32523146" w14:textId="5D38445D" w:rsidR="00B70F1D" w:rsidRDefault="00741892" w:rsidP="00C1590C">
      <w:pPr>
        <w:pStyle w:val="ListParagraph"/>
        <w:numPr>
          <w:ilvl w:val="0"/>
          <w:numId w:val="19"/>
        </w:numPr>
        <w:spacing w:after="0"/>
      </w:pPr>
      <w:r>
        <w:t xml:space="preserve">Underwear should not be visible </w:t>
      </w:r>
      <w:r w:rsidR="00C611D6">
        <w:t>(bras, panties, boxers, briefs)</w:t>
      </w:r>
      <w:r w:rsidR="002F0A8F">
        <w:t>.</w:t>
      </w:r>
    </w:p>
    <w:p w14:paraId="4895798F" w14:textId="52A38EB5" w:rsidR="00B70F1D" w:rsidRDefault="00741892" w:rsidP="00C1590C">
      <w:pPr>
        <w:pStyle w:val="ListParagraph"/>
        <w:numPr>
          <w:ilvl w:val="0"/>
          <w:numId w:val="19"/>
        </w:numPr>
        <w:spacing w:after="0"/>
      </w:pPr>
      <w:r>
        <w:t xml:space="preserve">All tattoos </w:t>
      </w:r>
      <w:r w:rsidR="00B70F1D">
        <w:t>must be covered during clinical externship</w:t>
      </w:r>
      <w:r w:rsidR="002F0A8F">
        <w:t>.</w:t>
      </w:r>
    </w:p>
    <w:p w14:paraId="724B8B01" w14:textId="4CBB47B1" w:rsidR="00DD3529" w:rsidRDefault="00741892" w:rsidP="00C1590C">
      <w:pPr>
        <w:pStyle w:val="ListParagraph"/>
        <w:numPr>
          <w:ilvl w:val="0"/>
          <w:numId w:val="19"/>
        </w:numPr>
        <w:spacing w:after="0"/>
      </w:pPr>
      <w:r>
        <w:t xml:space="preserve">Language: Polite and professional in nature. </w:t>
      </w:r>
      <w:r w:rsidR="00B70F1D">
        <w:t xml:space="preserve">The use of </w:t>
      </w:r>
      <w:r>
        <w:t xml:space="preserve">profanity or vulgar slang is </w:t>
      </w:r>
      <w:r w:rsidR="00B70F1D">
        <w:t>unprofessional and not to be used during clinical externship</w:t>
      </w:r>
      <w:r>
        <w:t>.</w:t>
      </w:r>
    </w:p>
    <w:p w14:paraId="165B533A" w14:textId="50F259BB" w:rsidR="00741892" w:rsidRDefault="00C07078" w:rsidP="00586BD9">
      <w:pPr>
        <w:pStyle w:val="Heading1"/>
      </w:pPr>
      <w:bookmarkStart w:id="50" w:name="_Toc195692096"/>
      <w:r>
        <w:t>Complaints/Conflict Resolution/</w:t>
      </w:r>
      <w:r w:rsidR="00B70F1D">
        <w:t>Chain of Command</w:t>
      </w:r>
      <w:bookmarkEnd w:id="50"/>
    </w:p>
    <w:p w14:paraId="07F371EE" w14:textId="7D079E91" w:rsidR="00741892" w:rsidRDefault="00741892" w:rsidP="00BB7EDC">
      <w:pPr>
        <w:spacing w:after="0"/>
      </w:pPr>
      <w:r>
        <w:t>Formal complaints such as grade appeals, sexual harassment, or plagiarism are handled in accordance with Blue Ridge CTC policy</w:t>
      </w:r>
      <w:r w:rsidR="00B70F1D">
        <w:t xml:space="preserve"> and should be reported using the procedures listed in the BRCTC </w:t>
      </w:r>
      <w:r w:rsidR="002F0A8F">
        <w:t>H</w:t>
      </w:r>
      <w:r w:rsidR="00B70F1D">
        <w:t>andbook</w:t>
      </w:r>
      <w:r>
        <w:t>.</w:t>
      </w:r>
    </w:p>
    <w:p w14:paraId="5C79A843" w14:textId="77777777" w:rsidR="00B70F1D" w:rsidRDefault="00741892" w:rsidP="00BB7EDC">
      <w:pPr>
        <w:spacing w:after="0"/>
      </w:pPr>
      <w:r>
        <w:t xml:space="preserve">Any student who has </w:t>
      </w:r>
      <w:r w:rsidR="00B70F1D">
        <w:t xml:space="preserve">a </w:t>
      </w:r>
      <w:r>
        <w:t>concern or conflict regarding a course, clinical</w:t>
      </w:r>
      <w:r w:rsidR="00B70F1D">
        <w:t xml:space="preserve"> site</w:t>
      </w:r>
      <w:r>
        <w:t xml:space="preserve">, or other issue related to the Medical Assisting program is encouraged to use the following process: </w:t>
      </w:r>
    </w:p>
    <w:p w14:paraId="6C53E939" w14:textId="77777777" w:rsidR="00B70F1D" w:rsidRDefault="00B70F1D" w:rsidP="00C1590C">
      <w:pPr>
        <w:pStyle w:val="ListParagraph"/>
        <w:numPr>
          <w:ilvl w:val="0"/>
          <w:numId w:val="22"/>
        </w:numPr>
        <w:spacing w:after="0"/>
      </w:pPr>
      <w:r>
        <w:t>D</w:t>
      </w:r>
      <w:r w:rsidR="00741892">
        <w:t xml:space="preserve">iscuss the issue with the appropriate faculty member or staff involved. </w:t>
      </w:r>
    </w:p>
    <w:p w14:paraId="16788B28" w14:textId="285B1DF5" w:rsidR="00B70F1D" w:rsidRDefault="00B70F1D" w:rsidP="00C1590C">
      <w:pPr>
        <w:pStyle w:val="ListParagraph"/>
        <w:numPr>
          <w:ilvl w:val="0"/>
          <w:numId w:val="22"/>
        </w:numPr>
        <w:spacing w:after="0"/>
      </w:pPr>
      <w:r>
        <w:t xml:space="preserve">In the case of clinical site concern, </w:t>
      </w:r>
      <w:r w:rsidR="00741892">
        <w:t>contact the Medical Externship Coordinator</w:t>
      </w:r>
      <w:r w:rsidR="002F0A8F">
        <w:t>.</w:t>
      </w:r>
      <w:r w:rsidR="00741892">
        <w:t xml:space="preserve"> </w:t>
      </w:r>
    </w:p>
    <w:p w14:paraId="13C95A63" w14:textId="77777777" w:rsidR="00B70F1D" w:rsidRDefault="00741892" w:rsidP="00C1590C">
      <w:pPr>
        <w:pStyle w:val="ListParagraph"/>
        <w:numPr>
          <w:ilvl w:val="0"/>
          <w:numId w:val="22"/>
        </w:numPr>
        <w:spacing w:after="0"/>
      </w:pPr>
      <w:r>
        <w:t xml:space="preserve">The student may also want to confer with their advisor for guidance, as needed. </w:t>
      </w:r>
    </w:p>
    <w:p w14:paraId="42B749CD" w14:textId="3809E01A" w:rsidR="00B70F1D" w:rsidRDefault="00741892" w:rsidP="00C1590C">
      <w:pPr>
        <w:pStyle w:val="ListParagraph"/>
        <w:numPr>
          <w:ilvl w:val="0"/>
          <w:numId w:val="22"/>
        </w:numPr>
        <w:spacing w:after="0"/>
      </w:pPr>
      <w:r>
        <w:t>If the concern is not resolved at the fac</w:t>
      </w:r>
      <w:r w:rsidR="00B70F1D">
        <w:t>ulty level, the student may</w:t>
      </w:r>
      <w:r>
        <w:t xml:space="preserve"> contact the Medica</w:t>
      </w:r>
      <w:r w:rsidR="00B70F1D">
        <w:t xml:space="preserve">l Assisting Program Coordinator. </w:t>
      </w:r>
      <w:r>
        <w:t>The student should present a w</w:t>
      </w:r>
      <w:r w:rsidR="00B70F1D">
        <w:t>ritten description of the issue, and include an</w:t>
      </w:r>
      <w:r w:rsidR="0027041F">
        <w:t>y</w:t>
      </w:r>
      <w:r w:rsidR="00B70F1D">
        <w:t xml:space="preserve"> possible solution, if applicable. </w:t>
      </w:r>
      <w:r>
        <w:t xml:space="preserve"> </w:t>
      </w:r>
    </w:p>
    <w:p w14:paraId="2EA5C74E" w14:textId="28D1EF51" w:rsidR="00DD3529" w:rsidRDefault="00741892" w:rsidP="00C1590C">
      <w:pPr>
        <w:pStyle w:val="ListParagraph"/>
        <w:numPr>
          <w:ilvl w:val="0"/>
          <w:numId w:val="22"/>
        </w:numPr>
        <w:spacing w:after="0"/>
      </w:pPr>
      <w:r>
        <w:t>If the issue remains unresolved, the student may then contact the Assistant Dean of Allied Health. Students who do not follow this progression will be referred back to the appropriate level to address their concern.</w:t>
      </w:r>
    </w:p>
    <w:p w14:paraId="099BB52B" w14:textId="00ACF7C9" w:rsidR="00741892" w:rsidRDefault="00DD610C" w:rsidP="00586BD9">
      <w:pPr>
        <w:pStyle w:val="Heading1"/>
      </w:pPr>
      <w:bookmarkStart w:id="51" w:name="_Toc195692097"/>
      <w:r>
        <w:t>Skills Lab Etiquette</w:t>
      </w:r>
      <w:bookmarkEnd w:id="51"/>
    </w:p>
    <w:p w14:paraId="5395FC8E" w14:textId="4A990E74" w:rsidR="00741892" w:rsidRDefault="00DD610C" w:rsidP="00C1590C">
      <w:pPr>
        <w:pStyle w:val="ListParagraph"/>
        <w:numPr>
          <w:ilvl w:val="0"/>
          <w:numId w:val="23"/>
        </w:numPr>
        <w:spacing w:after="0"/>
      </w:pPr>
      <w:r>
        <w:t>No food in the skills lab</w:t>
      </w:r>
      <w:r w:rsidR="002F0A8F">
        <w:t>.</w:t>
      </w:r>
    </w:p>
    <w:p w14:paraId="68269589" w14:textId="1DC25942" w:rsidR="00741892" w:rsidRDefault="00741892" w:rsidP="00C1590C">
      <w:pPr>
        <w:pStyle w:val="ListParagraph"/>
        <w:numPr>
          <w:ilvl w:val="0"/>
          <w:numId w:val="23"/>
        </w:numPr>
        <w:spacing w:after="0"/>
      </w:pPr>
      <w:r>
        <w:t>Wash your hands upon entering the lab.</w:t>
      </w:r>
    </w:p>
    <w:p w14:paraId="2B438562" w14:textId="69788AD2" w:rsidR="00741892" w:rsidRDefault="00741892" w:rsidP="00C1590C">
      <w:pPr>
        <w:pStyle w:val="ListParagraph"/>
        <w:numPr>
          <w:ilvl w:val="0"/>
          <w:numId w:val="23"/>
        </w:numPr>
        <w:spacing w:after="0"/>
      </w:pPr>
      <w:r>
        <w:t xml:space="preserve">Follow standard precautions. Wash your hands regularly and place all sharps/syringes in the appropriate </w:t>
      </w:r>
      <w:r w:rsidR="00C82F4D">
        <w:t>sharp’s</w:t>
      </w:r>
      <w:r>
        <w:t xml:space="preserve"> containers. All unused sharps/syringes must be returned to the locked storage cabinet after use.</w:t>
      </w:r>
    </w:p>
    <w:p w14:paraId="13D49351" w14:textId="14AA7A5E" w:rsidR="00741892" w:rsidRDefault="00741892" w:rsidP="00C1590C">
      <w:pPr>
        <w:pStyle w:val="ListParagraph"/>
        <w:numPr>
          <w:ilvl w:val="0"/>
          <w:numId w:val="23"/>
        </w:numPr>
        <w:spacing w:after="0"/>
      </w:pPr>
      <w:r>
        <w:t>Follow the dress code</w:t>
      </w:r>
      <w:r w:rsidR="00DD610C">
        <w:t xml:space="preserve"> described in skills lab course syllabus</w:t>
      </w:r>
      <w:r>
        <w:t xml:space="preserve">. </w:t>
      </w:r>
    </w:p>
    <w:p w14:paraId="5D244026" w14:textId="1B1DA55F" w:rsidR="00741892" w:rsidRDefault="00741892" w:rsidP="00C1590C">
      <w:pPr>
        <w:pStyle w:val="ListParagraph"/>
        <w:numPr>
          <w:ilvl w:val="0"/>
          <w:numId w:val="23"/>
        </w:numPr>
        <w:spacing w:after="0"/>
      </w:pPr>
      <w:r>
        <w:t>Bring all necessary supplies with you to each skills lab. Your MA supplies and assessment equipment (stethoscope, watch with second hand, etc.) are required for each skills lab.</w:t>
      </w:r>
    </w:p>
    <w:p w14:paraId="76777015" w14:textId="77777777" w:rsidR="002F0A8F" w:rsidRDefault="00741892" w:rsidP="00C1590C">
      <w:pPr>
        <w:pStyle w:val="ListParagraph"/>
        <w:numPr>
          <w:ilvl w:val="0"/>
          <w:numId w:val="23"/>
        </w:numPr>
        <w:spacing w:after="0"/>
      </w:pPr>
      <w:r>
        <w:t xml:space="preserve">Use professional behavior. This includes (but is not limited to): </w:t>
      </w:r>
    </w:p>
    <w:p w14:paraId="5571D995" w14:textId="2EF074AA" w:rsidR="002F0A8F" w:rsidRDefault="002F0A8F" w:rsidP="00C1590C">
      <w:pPr>
        <w:pStyle w:val="ListParagraph"/>
        <w:numPr>
          <w:ilvl w:val="1"/>
          <w:numId w:val="28"/>
        </w:numPr>
        <w:spacing w:after="0"/>
      </w:pPr>
      <w:r>
        <w:t>K</w:t>
      </w:r>
      <w:r w:rsidR="00741892">
        <w:t>eeping the noise level to a minimum</w:t>
      </w:r>
      <w:r w:rsidR="00C17B07">
        <w:t>.</w:t>
      </w:r>
    </w:p>
    <w:p w14:paraId="52E372B7" w14:textId="59B85893" w:rsidR="002F0A8F" w:rsidRDefault="002F0A8F" w:rsidP="00C1590C">
      <w:pPr>
        <w:pStyle w:val="ListParagraph"/>
        <w:numPr>
          <w:ilvl w:val="1"/>
          <w:numId w:val="28"/>
        </w:numPr>
        <w:spacing w:after="0"/>
      </w:pPr>
      <w:r>
        <w:t>A</w:t>
      </w:r>
      <w:r w:rsidR="00741892">
        <w:t>ddressing faculty/instructors and each other in a professional manner</w:t>
      </w:r>
      <w:r w:rsidR="00C17B07">
        <w:t>.</w:t>
      </w:r>
      <w:r>
        <w:t xml:space="preserve"> </w:t>
      </w:r>
    </w:p>
    <w:p w14:paraId="57D8B300" w14:textId="102AEFCC" w:rsidR="002F0A8F" w:rsidRDefault="002F0A8F" w:rsidP="00C1590C">
      <w:pPr>
        <w:pStyle w:val="ListParagraph"/>
        <w:numPr>
          <w:ilvl w:val="1"/>
          <w:numId w:val="28"/>
        </w:numPr>
        <w:spacing w:after="0"/>
      </w:pPr>
      <w:r>
        <w:t>A</w:t>
      </w:r>
      <w:r w:rsidR="00741892">
        <w:t>bstaining from negative/inappropriate verbal and nonverbal communication</w:t>
      </w:r>
      <w:r w:rsidR="00C17B07">
        <w:t>.</w:t>
      </w:r>
      <w:r>
        <w:t xml:space="preserve"> </w:t>
      </w:r>
    </w:p>
    <w:p w14:paraId="58EC2EB1" w14:textId="1971743F" w:rsidR="002F0A8F" w:rsidRDefault="002F0A8F" w:rsidP="00C1590C">
      <w:pPr>
        <w:pStyle w:val="ListParagraph"/>
        <w:numPr>
          <w:ilvl w:val="1"/>
          <w:numId w:val="28"/>
        </w:numPr>
        <w:spacing w:after="0"/>
      </w:pPr>
      <w:r>
        <w:t>A</w:t>
      </w:r>
      <w:r w:rsidR="00741892">
        <w:t>voiding cell phone use unless on break or utilizing a reference approved by the lab instructor.</w:t>
      </w:r>
    </w:p>
    <w:p w14:paraId="57961AF7" w14:textId="1DE865A5" w:rsidR="00741892" w:rsidRDefault="00741892" w:rsidP="00C1590C">
      <w:pPr>
        <w:pStyle w:val="ListParagraph"/>
        <w:numPr>
          <w:ilvl w:val="0"/>
          <w:numId w:val="23"/>
        </w:numPr>
        <w:spacing w:after="0"/>
      </w:pPr>
      <w:r>
        <w:t>Leave the lab how you found it. If you take out any supplies or equipment, return them to their appropriate homes. Do not dispose of supplies that can be reused. If supplies become worn and require replacement, notify the lab instr</w:t>
      </w:r>
      <w:r w:rsidR="00EF608B">
        <w:t>uctor. Clean up after yourself</w:t>
      </w:r>
      <w:r>
        <w:t xml:space="preserve"> and do not leave personal belongings behind.</w:t>
      </w:r>
    </w:p>
    <w:p w14:paraId="34954F32" w14:textId="4EF7AC1F" w:rsidR="00741892" w:rsidRDefault="00741892" w:rsidP="00C1590C">
      <w:pPr>
        <w:pStyle w:val="ListParagraph"/>
        <w:numPr>
          <w:ilvl w:val="0"/>
          <w:numId w:val="23"/>
        </w:numPr>
        <w:spacing w:after="0"/>
      </w:pPr>
      <w:r>
        <w:lastRenderedPageBreak/>
        <w:t xml:space="preserve">Do not release any information regarding clinical learning activities to your peers. If you tip off your peers about activities and simulations, you hinder their ability to learn and gain the most from the experience. Similarly, do not discuss the performance of your peers with other students. </w:t>
      </w:r>
    </w:p>
    <w:p w14:paraId="0E93000D" w14:textId="49D55950" w:rsidR="00F40FDD" w:rsidRPr="00DC760F" w:rsidRDefault="00F40FDD" w:rsidP="00C1590C">
      <w:pPr>
        <w:pStyle w:val="ListParagraph"/>
        <w:numPr>
          <w:ilvl w:val="0"/>
          <w:numId w:val="23"/>
        </w:numPr>
        <w:spacing w:after="0"/>
      </w:pPr>
      <w:r w:rsidRPr="00DC760F">
        <w:t>Students will have to sign a Laboratory Safety form at the beginning of each semester</w:t>
      </w:r>
      <w:r w:rsidR="006C1FF8" w:rsidRPr="00DC760F">
        <w:t xml:space="preserve"> that they are in Lab courses. </w:t>
      </w:r>
    </w:p>
    <w:p w14:paraId="332D7745" w14:textId="4950D1FC" w:rsidR="00F93711" w:rsidRDefault="00741892" w:rsidP="00BB7EDC">
      <w:pPr>
        <w:spacing w:after="0"/>
      </w:pPr>
      <w:r>
        <w:t xml:space="preserve"> </w:t>
      </w:r>
    </w:p>
    <w:p w14:paraId="52D9A8D2" w14:textId="1F6FC849" w:rsidR="00F6226D" w:rsidRPr="00F6226D" w:rsidRDefault="00F6226D" w:rsidP="00F6226D">
      <w:pPr>
        <w:pStyle w:val="Default"/>
        <w:rPr>
          <w:rFonts w:ascii="Calibri" w:hAnsi="Calibri" w:cs="Calibri"/>
        </w:rPr>
      </w:pPr>
    </w:p>
    <w:p w14:paraId="032E68D1" w14:textId="77777777" w:rsidR="00F6226D" w:rsidRPr="00A33A83" w:rsidRDefault="00F6226D" w:rsidP="00C82F4D">
      <w:pPr>
        <w:pStyle w:val="Heading1"/>
      </w:pPr>
      <w:bookmarkStart w:id="52" w:name="_Toc195692098"/>
      <w:r w:rsidRPr="00A33A83">
        <w:t>Mental Health Resources</w:t>
      </w:r>
      <w:bookmarkEnd w:id="52"/>
      <w:r w:rsidRPr="00A33A83">
        <w:t xml:space="preserve"> </w:t>
      </w:r>
    </w:p>
    <w:p w14:paraId="5619A0C9" w14:textId="77777777" w:rsidR="002923CC" w:rsidRPr="00A33A83" w:rsidRDefault="002923CC" w:rsidP="002923CC">
      <w:pPr>
        <w:autoSpaceDE w:val="0"/>
        <w:autoSpaceDN w:val="0"/>
        <w:adjustRightInd w:val="0"/>
        <w:spacing w:after="0"/>
        <w:contextualSpacing/>
        <w:rPr>
          <w:rFonts w:ascii="Calibri" w:hAnsi="Calibri" w:cs="Calibri"/>
        </w:rPr>
      </w:pPr>
      <w:r w:rsidRPr="00A33A83">
        <w:rPr>
          <w:rFonts w:ascii="Calibri" w:hAnsi="Calibri" w:cs="Calibri"/>
        </w:rPr>
        <w:t xml:space="preserve">It is understood that the Medical Assisting/Healthcare causes stress on both providers and students. Blue Ridge CTC and the Medical Assisting Program want to offer Mental Health resources to students to support their mental and emotional wellness. </w:t>
      </w:r>
    </w:p>
    <w:p w14:paraId="303A1F27" w14:textId="77777777" w:rsidR="002923CC" w:rsidRPr="00A33A83" w:rsidRDefault="002923CC" w:rsidP="002923CC">
      <w:pPr>
        <w:autoSpaceDE w:val="0"/>
        <w:autoSpaceDN w:val="0"/>
        <w:adjustRightInd w:val="0"/>
        <w:spacing w:after="0"/>
        <w:contextualSpacing/>
        <w:rPr>
          <w:rFonts w:ascii="Calibri" w:hAnsi="Calibri" w:cs="Calibri"/>
        </w:rPr>
      </w:pPr>
    </w:p>
    <w:p w14:paraId="40C9F6BB" w14:textId="684072E0" w:rsidR="002923CC" w:rsidRDefault="002923CC" w:rsidP="002923CC">
      <w:r>
        <w:t>The link below has information for Student Mental Health and Suicide Prevent</w:t>
      </w:r>
      <w:r w:rsidR="00041C38">
        <w:t>ion</w:t>
      </w:r>
      <w:r>
        <w:t xml:space="preserve"> on the Blue Ridge CTC website.</w:t>
      </w:r>
    </w:p>
    <w:p w14:paraId="0E420BC1" w14:textId="16C9A0EA" w:rsidR="002923CC" w:rsidRPr="002923CC" w:rsidRDefault="002923CC" w:rsidP="002839B0">
      <w:pPr>
        <w:rPr>
          <w:rFonts w:ascii="Calibri Light" w:hAnsi="Calibri Light" w:cs="Calibri Light"/>
          <w:color w:val="2F5496"/>
          <w:sz w:val="32"/>
          <w:szCs w:val="32"/>
        </w:rPr>
      </w:pPr>
      <w:hyperlink r:id="rId16" w:history="1">
        <w:r>
          <w:rPr>
            <w:rStyle w:val="Hyperlink"/>
          </w:rPr>
          <w:t>https://www.blueridgectc.edu/audience/current-student/office-of-accessibility-services/suicide-prevention-mental-health-resources/</w:t>
        </w:r>
      </w:hyperlink>
      <w:r>
        <w:t xml:space="preserve">  </w:t>
      </w:r>
    </w:p>
    <w:p w14:paraId="27D7377B" w14:textId="77777777" w:rsidR="001B14E3" w:rsidRPr="001B14E3" w:rsidRDefault="001B14E3" w:rsidP="001B14E3">
      <w:pPr>
        <w:rPr>
          <w:color w:val="5B9BD5" w:themeColor="accent1"/>
        </w:rPr>
      </w:pPr>
      <w:bookmarkStart w:id="53" w:name="_Toc195692099"/>
      <w:r w:rsidRPr="001B14E3">
        <w:rPr>
          <w:color w:val="5B9BD5" w:themeColor="accent1"/>
        </w:rPr>
        <w:t>Get Help NOW</w:t>
      </w:r>
    </w:p>
    <w:p w14:paraId="06782C99" w14:textId="77777777" w:rsidR="001B14E3" w:rsidRDefault="001B14E3" w:rsidP="001B14E3">
      <w:pPr>
        <w:pStyle w:val="changecontent"/>
        <w:shd w:val="clear" w:color="auto" w:fill="FFFFFF"/>
        <w:rPr>
          <w:rFonts w:ascii="Source Sans Pro" w:hAnsi="Source Sans Pro"/>
          <w:color w:val="000000"/>
          <w:spacing w:val="-4"/>
        </w:rPr>
      </w:pPr>
      <w:r>
        <w:rPr>
          <w:rFonts w:ascii="Source Sans Pro" w:hAnsi="Source Sans Pro"/>
          <w:color w:val="000000"/>
          <w:spacing w:val="-4"/>
        </w:rPr>
        <w:t>National Suicide &amp; Crisis Lifeline: Call or Text 988</w:t>
      </w:r>
    </w:p>
    <w:p w14:paraId="4B53A4ED" w14:textId="77777777" w:rsidR="001B14E3" w:rsidRDefault="001B14E3" w:rsidP="001B14E3">
      <w:pPr>
        <w:pStyle w:val="changecontent"/>
        <w:shd w:val="clear" w:color="auto" w:fill="FFFFFF"/>
        <w:rPr>
          <w:rFonts w:ascii="Source Sans Pro" w:hAnsi="Source Sans Pro"/>
          <w:color w:val="000000"/>
          <w:spacing w:val="-4"/>
        </w:rPr>
      </w:pPr>
      <w:r>
        <w:rPr>
          <w:rFonts w:ascii="Source Sans Pro" w:hAnsi="Source Sans Pro"/>
          <w:color w:val="000000"/>
          <w:spacing w:val="-4"/>
        </w:rPr>
        <w:t>Chat on their Website: </w:t>
      </w:r>
      <w:hyperlink r:id="rId17" w:history="1">
        <w:r>
          <w:rPr>
            <w:rStyle w:val="Hyperlink"/>
            <w:rFonts w:ascii="Source Sans Pro" w:hAnsi="Source Sans Pro"/>
            <w:color w:val="056ABF"/>
            <w:spacing w:val="-4"/>
          </w:rPr>
          <w:t>https://988lifeline.org/</w:t>
        </w:r>
      </w:hyperlink>
    </w:p>
    <w:p w14:paraId="62EAEC8A" w14:textId="77777777" w:rsidR="001B14E3" w:rsidRDefault="001B14E3" w:rsidP="001B14E3">
      <w:pPr>
        <w:pStyle w:val="changecontent"/>
        <w:shd w:val="clear" w:color="auto" w:fill="FFFFFF"/>
        <w:rPr>
          <w:rFonts w:ascii="Source Sans Pro" w:hAnsi="Source Sans Pro"/>
          <w:color w:val="000000"/>
          <w:spacing w:val="-4"/>
        </w:rPr>
      </w:pPr>
      <w:r>
        <w:rPr>
          <w:rFonts w:ascii="Source Sans Pro" w:hAnsi="Source Sans Pro"/>
          <w:color w:val="000000"/>
          <w:spacing w:val="-4"/>
        </w:rPr>
        <w:t>National Crisis Text Line: Text HOME to 741741</w:t>
      </w:r>
    </w:p>
    <w:p w14:paraId="69815F2B" w14:textId="77777777" w:rsidR="001B14E3" w:rsidRDefault="001B14E3" w:rsidP="001B14E3">
      <w:pPr>
        <w:pStyle w:val="changecontent"/>
        <w:shd w:val="clear" w:color="auto" w:fill="FFFFFF"/>
        <w:rPr>
          <w:rFonts w:ascii="Source Sans Pro" w:hAnsi="Source Sans Pro"/>
          <w:color w:val="000000"/>
          <w:spacing w:val="-4"/>
        </w:rPr>
      </w:pPr>
      <w:proofErr w:type="spellStart"/>
      <w:r>
        <w:rPr>
          <w:rFonts w:ascii="Source Sans Pro" w:hAnsi="Source Sans Pro"/>
          <w:color w:val="000000"/>
          <w:spacing w:val="-4"/>
        </w:rPr>
        <w:t>BetterMynd</w:t>
      </w:r>
      <w:proofErr w:type="spellEnd"/>
      <w:r>
        <w:rPr>
          <w:rFonts w:ascii="Source Sans Pro" w:hAnsi="Source Sans Pro"/>
          <w:color w:val="000000"/>
          <w:spacing w:val="-4"/>
        </w:rPr>
        <w:t xml:space="preserve"> Student Support and Crisis Line: 1-844-BTR-MYND (1-844-287-6963)</w:t>
      </w:r>
    </w:p>
    <w:p w14:paraId="7DEEEFB7" w14:textId="45FD6903" w:rsidR="003077F4" w:rsidRDefault="003077F4" w:rsidP="003077F4">
      <w:pPr>
        <w:pStyle w:val="Heading1"/>
      </w:pPr>
    </w:p>
    <w:p w14:paraId="25B26245" w14:textId="4770C429" w:rsidR="003077F4" w:rsidRDefault="003077F4" w:rsidP="003077F4"/>
    <w:p w14:paraId="4C224398" w14:textId="5987EADF" w:rsidR="003077F4" w:rsidRDefault="003077F4" w:rsidP="003077F4"/>
    <w:p w14:paraId="4E4A3FE2" w14:textId="118196E6" w:rsidR="003077F4" w:rsidRDefault="003077F4" w:rsidP="003077F4"/>
    <w:p w14:paraId="3386A835" w14:textId="4FEFCB00" w:rsidR="003077F4" w:rsidRDefault="003077F4" w:rsidP="003077F4"/>
    <w:p w14:paraId="3D4B9F5C" w14:textId="192D5687" w:rsidR="003077F4" w:rsidRDefault="003077F4" w:rsidP="003077F4"/>
    <w:p w14:paraId="7B5D452B" w14:textId="44337171" w:rsidR="003077F4" w:rsidRDefault="003077F4" w:rsidP="003077F4"/>
    <w:p w14:paraId="0493C868" w14:textId="347BF4C8" w:rsidR="003077F4" w:rsidRDefault="003077F4" w:rsidP="003077F4"/>
    <w:p w14:paraId="126A5C93" w14:textId="156E248F" w:rsidR="003077F4" w:rsidRDefault="003077F4" w:rsidP="003077F4"/>
    <w:p w14:paraId="6B5CBF0D" w14:textId="60FDA6A5" w:rsidR="00741892" w:rsidRDefault="002923CC" w:rsidP="003077F4">
      <w:pPr>
        <w:pStyle w:val="Heading1"/>
      </w:pPr>
      <w:r>
        <w:lastRenderedPageBreak/>
        <w:t>M</w:t>
      </w:r>
      <w:r w:rsidR="00DD610C">
        <w:t>edical Assistant Student Handbook Agreement</w:t>
      </w:r>
      <w:bookmarkEnd w:id="53"/>
      <w:r w:rsidR="00DD610C">
        <w:t xml:space="preserve"> </w:t>
      </w:r>
    </w:p>
    <w:p w14:paraId="601A4870" w14:textId="57625F59" w:rsidR="00741892" w:rsidRDefault="00DD610C" w:rsidP="00BB7EDC">
      <w:pPr>
        <w:spacing w:after="0"/>
      </w:pPr>
      <w:r>
        <w:t xml:space="preserve">I have read and reviewed the Medical Assistant </w:t>
      </w:r>
      <w:r w:rsidR="00741892">
        <w:t xml:space="preserve">Student Handbook, and I agree to the terms for all content contained therein. I have reviewed the information, have asked questions, and thoroughly understand my responsibilities as I participate in the </w:t>
      </w:r>
      <w:r>
        <w:t>Medical Assisting Program</w:t>
      </w:r>
      <w:r w:rsidR="00741892">
        <w:t>.</w:t>
      </w:r>
    </w:p>
    <w:p w14:paraId="3C370D47" w14:textId="77777777" w:rsidR="00741892" w:rsidRDefault="00741892" w:rsidP="00BB7EDC">
      <w:pPr>
        <w:spacing w:after="0"/>
      </w:pPr>
    </w:p>
    <w:p w14:paraId="27052DF1" w14:textId="6882DA3A" w:rsidR="00741892" w:rsidRDefault="00741892" w:rsidP="00BB7EDC">
      <w:pPr>
        <w:spacing w:after="0"/>
      </w:pPr>
    </w:p>
    <w:p w14:paraId="7EFAD269" w14:textId="5432DB99" w:rsidR="00DD610C" w:rsidRDefault="00DD610C" w:rsidP="00BB7EDC">
      <w:pPr>
        <w:spacing w:after="0"/>
      </w:pPr>
      <w:r>
        <w:t>_____________________________________                                         ____________________________</w:t>
      </w:r>
    </w:p>
    <w:p w14:paraId="473810C1" w14:textId="71485539" w:rsidR="00741892" w:rsidRDefault="00741892" w:rsidP="00BB7EDC">
      <w:pPr>
        <w:spacing w:after="0"/>
      </w:pPr>
      <w:r>
        <w:t>Student Signature</w:t>
      </w:r>
      <w:r>
        <w:tab/>
      </w:r>
      <w:r w:rsidR="00DD610C">
        <w:t xml:space="preserve">                                                                                </w:t>
      </w:r>
      <w:r>
        <w:t>Date</w:t>
      </w:r>
    </w:p>
    <w:p w14:paraId="4CE7853E" w14:textId="77777777" w:rsidR="00741892" w:rsidRDefault="00741892" w:rsidP="00BB7EDC">
      <w:pPr>
        <w:spacing w:after="0"/>
      </w:pPr>
    </w:p>
    <w:p w14:paraId="68EF8026" w14:textId="77777777" w:rsidR="00741892" w:rsidRDefault="00741892" w:rsidP="00BB7EDC">
      <w:pPr>
        <w:spacing w:after="0"/>
      </w:pPr>
    </w:p>
    <w:p w14:paraId="47142FD5" w14:textId="60E80A8A" w:rsidR="00741892" w:rsidRDefault="00DD610C" w:rsidP="00BB7EDC">
      <w:pPr>
        <w:spacing w:after="0"/>
      </w:pPr>
      <w:r>
        <w:t>_________</w:t>
      </w:r>
      <w:r w:rsidR="003B098B">
        <w:t>____________________________</w:t>
      </w:r>
    </w:p>
    <w:p w14:paraId="6C7BEC25" w14:textId="0E677266" w:rsidR="00D146F4" w:rsidRDefault="00741892" w:rsidP="00BB7EDC">
      <w:pPr>
        <w:spacing w:after="0"/>
      </w:pPr>
      <w:r>
        <w:t>Printed Name</w:t>
      </w:r>
    </w:p>
    <w:p w14:paraId="319C5FF0" w14:textId="40E939B5" w:rsidR="006039F5" w:rsidRDefault="006039F5" w:rsidP="00BB7EDC">
      <w:pPr>
        <w:spacing w:after="0"/>
      </w:pPr>
    </w:p>
    <w:p w14:paraId="4E57ABF8" w14:textId="77777777" w:rsidR="003B098B" w:rsidRDefault="003B098B" w:rsidP="00BB7EDC">
      <w:pPr>
        <w:spacing w:after="0"/>
      </w:pPr>
    </w:p>
    <w:p w14:paraId="447763A7" w14:textId="77777777" w:rsidR="009C25AB" w:rsidRDefault="009C25AB" w:rsidP="009C25AB">
      <w:pPr>
        <w:spacing w:after="0"/>
      </w:pPr>
      <w:r>
        <w:t>_____________________________________                                         ____________________________</w:t>
      </w:r>
    </w:p>
    <w:p w14:paraId="198DF44B" w14:textId="26602272" w:rsidR="003B098B" w:rsidRDefault="003B098B" w:rsidP="009C25AB">
      <w:pPr>
        <w:spacing w:after="0"/>
      </w:pPr>
      <w:r>
        <w:t xml:space="preserve">Signature of MA Faculty Member </w:t>
      </w:r>
      <w:r>
        <w:tab/>
      </w:r>
      <w:r>
        <w:tab/>
      </w:r>
      <w:r>
        <w:tab/>
      </w:r>
      <w:r>
        <w:tab/>
        <w:t xml:space="preserve">       Date</w:t>
      </w:r>
    </w:p>
    <w:p w14:paraId="6EA54A25" w14:textId="51162B81" w:rsidR="006039F5" w:rsidRDefault="003B098B" w:rsidP="009C25AB">
      <w:pPr>
        <w:spacing w:after="0"/>
      </w:pPr>
      <w:r>
        <w:tab/>
      </w:r>
      <w:r>
        <w:tab/>
      </w:r>
      <w:r>
        <w:tab/>
      </w:r>
      <w:r>
        <w:tab/>
        <w:t xml:space="preserve">       </w:t>
      </w:r>
    </w:p>
    <w:sectPr w:rsidR="006039F5" w:rsidSect="009F1323">
      <w:headerReference w:type="defaul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BB33" w14:textId="77777777" w:rsidR="00692245" w:rsidRDefault="00692245" w:rsidP="00F87B61">
      <w:pPr>
        <w:spacing w:after="0" w:line="240" w:lineRule="auto"/>
      </w:pPr>
      <w:r>
        <w:separator/>
      </w:r>
    </w:p>
  </w:endnote>
  <w:endnote w:type="continuationSeparator" w:id="0">
    <w:p w14:paraId="45087554" w14:textId="77777777" w:rsidR="00692245" w:rsidRDefault="00692245" w:rsidP="00F87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255F4" w14:textId="77777777" w:rsidR="00692245" w:rsidRDefault="00692245" w:rsidP="00F87B61">
      <w:pPr>
        <w:spacing w:after="0" w:line="240" w:lineRule="auto"/>
      </w:pPr>
      <w:r>
        <w:separator/>
      </w:r>
    </w:p>
  </w:footnote>
  <w:footnote w:type="continuationSeparator" w:id="0">
    <w:p w14:paraId="0E0DB64E" w14:textId="77777777" w:rsidR="00692245" w:rsidRDefault="00692245" w:rsidP="00F87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094956"/>
      <w:docPartObj>
        <w:docPartGallery w:val="Page Numbers (Margins)"/>
        <w:docPartUnique/>
      </w:docPartObj>
    </w:sdtPr>
    <w:sdtEndPr/>
    <w:sdtContent>
      <w:p w14:paraId="1F0BCC6F" w14:textId="74C9F0FD" w:rsidR="00F87B61" w:rsidRDefault="00F87B61">
        <w:pPr>
          <w:pStyle w:val="Header"/>
        </w:pPr>
        <w:r>
          <w:rPr>
            <w:noProof/>
          </w:rPr>
          <mc:AlternateContent>
            <mc:Choice Requires="wps">
              <w:drawing>
                <wp:anchor distT="0" distB="0" distL="114300" distR="114300" simplePos="0" relativeHeight="251659264" behindDoc="0" locked="0" layoutInCell="0" allowOverlap="1" wp14:anchorId="578BB5B5" wp14:editId="205F535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6C370" w14:textId="3036E167" w:rsidR="00F87B61" w:rsidRDefault="00F87B6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9F1323" w:rsidRPr="009F1323">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78BB5B5"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CB9B3e4BAADC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25C6C370" w14:textId="3036E167" w:rsidR="00F87B61" w:rsidRDefault="00F87B6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9F1323" w:rsidRPr="009F1323">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43F"/>
    <w:multiLevelType w:val="multilevel"/>
    <w:tmpl w:val="EAFC6AD8"/>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195523A"/>
    <w:multiLevelType w:val="hybridMultilevel"/>
    <w:tmpl w:val="F962CE88"/>
    <w:lvl w:ilvl="0" w:tplc="EA288944">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450AF3"/>
    <w:multiLevelType w:val="hybridMultilevel"/>
    <w:tmpl w:val="0CF2EF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2328C"/>
    <w:multiLevelType w:val="hybridMultilevel"/>
    <w:tmpl w:val="7F544A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96564D"/>
    <w:multiLevelType w:val="hybridMultilevel"/>
    <w:tmpl w:val="0E60C99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EBE4587"/>
    <w:multiLevelType w:val="hybridMultilevel"/>
    <w:tmpl w:val="32B8091E"/>
    <w:lvl w:ilvl="0" w:tplc="4FA4C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A2458"/>
    <w:multiLevelType w:val="hybridMultilevel"/>
    <w:tmpl w:val="1812C8FA"/>
    <w:lvl w:ilvl="0" w:tplc="80940D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6D89"/>
    <w:multiLevelType w:val="hybridMultilevel"/>
    <w:tmpl w:val="67940566"/>
    <w:lvl w:ilvl="0" w:tplc="97C04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B3DE9"/>
    <w:multiLevelType w:val="hybridMultilevel"/>
    <w:tmpl w:val="43403E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E42253"/>
    <w:multiLevelType w:val="hybridMultilevel"/>
    <w:tmpl w:val="818652AE"/>
    <w:lvl w:ilvl="0" w:tplc="4FA4C4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AA49AB"/>
    <w:multiLevelType w:val="hybridMultilevel"/>
    <w:tmpl w:val="BC3E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7E5E44"/>
    <w:multiLevelType w:val="hybridMultilevel"/>
    <w:tmpl w:val="22382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6D153A3"/>
    <w:multiLevelType w:val="hybridMultilevel"/>
    <w:tmpl w:val="ABA8C8AA"/>
    <w:lvl w:ilvl="0" w:tplc="0409001B">
      <w:start w:val="1"/>
      <w:numFmt w:val="lowerRoman"/>
      <w:lvlText w:val="%1."/>
      <w:lvlJc w:val="righ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3" w15:restartNumberingAfterBreak="0">
    <w:nsid w:val="284E6948"/>
    <w:multiLevelType w:val="hybridMultilevel"/>
    <w:tmpl w:val="DE5ACC46"/>
    <w:lvl w:ilvl="0" w:tplc="502AF574">
      <w:start w:val="1"/>
      <w:numFmt w:val="decimal"/>
      <w:lvlText w:val="%1."/>
      <w:lvlJc w:val="left"/>
      <w:pPr>
        <w:ind w:left="1080" w:hanging="360"/>
      </w:pPr>
      <w:rPr>
        <w:rFonts w:hint="default"/>
      </w:rPr>
    </w:lvl>
    <w:lvl w:ilvl="1" w:tplc="16AC0A0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E469B4"/>
    <w:multiLevelType w:val="hybridMultilevel"/>
    <w:tmpl w:val="C03EC590"/>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5" w15:restartNumberingAfterBreak="0">
    <w:nsid w:val="2DF30915"/>
    <w:multiLevelType w:val="hybridMultilevel"/>
    <w:tmpl w:val="46D48DFC"/>
    <w:lvl w:ilvl="0" w:tplc="4FA4C4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9A79F8"/>
    <w:multiLevelType w:val="hybridMultilevel"/>
    <w:tmpl w:val="F69456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2E0CEE"/>
    <w:multiLevelType w:val="multilevel"/>
    <w:tmpl w:val="EAFC6AD8"/>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36CB547F"/>
    <w:multiLevelType w:val="hybridMultilevel"/>
    <w:tmpl w:val="C3DC458C"/>
    <w:lvl w:ilvl="0" w:tplc="04090019">
      <w:start w:val="1"/>
      <w:numFmt w:val="lowerLetter"/>
      <w:lvlText w:val="%1."/>
      <w:lvlJc w:val="left"/>
      <w:pPr>
        <w:ind w:left="180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71723D9"/>
    <w:multiLevelType w:val="hybridMultilevel"/>
    <w:tmpl w:val="4190AD70"/>
    <w:lvl w:ilvl="0" w:tplc="137E28F8">
      <w:start w:val="1"/>
      <w:numFmt w:val="decimal"/>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CE02DB"/>
    <w:multiLevelType w:val="hybridMultilevel"/>
    <w:tmpl w:val="5F48B63E"/>
    <w:lvl w:ilvl="0" w:tplc="4FA4C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546E6B"/>
    <w:multiLevelType w:val="multilevel"/>
    <w:tmpl w:val="EAFC6AD8"/>
    <w:lvl w:ilvl="0">
      <w:start w:val="1"/>
      <w:numFmt w:val="decimal"/>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0AD6B1B"/>
    <w:multiLevelType w:val="hybridMultilevel"/>
    <w:tmpl w:val="E340915E"/>
    <w:lvl w:ilvl="0" w:tplc="82101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B397E"/>
    <w:multiLevelType w:val="hybridMultilevel"/>
    <w:tmpl w:val="ACA6DB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2B39B0"/>
    <w:multiLevelType w:val="multilevel"/>
    <w:tmpl w:val="9A62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381D75"/>
    <w:multiLevelType w:val="hybridMultilevel"/>
    <w:tmpl w:val="9F6C6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32C39"/>
    <w:multiLevelType w:val="hybridMultilevel"/>
    <w:tmpl w:val="C8480F94"/>
    <w:lvl w:ilvl="0" w:tplc="4FA4C4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0704FD"/>
    <w:multiLevelType w:val="hybridMultilevel"/>
    <w:tmpl w:val="333A8C6E"/>
    <w:lvl w:ilvl="0" w:tplc="82101F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ED92A5E"/>
    <w:multiLevelType w:val="hybridMultilevel"/>
    <w:tmpl w:val="76B69E4A"/>
    <w:lvl w:ilvl="0" w:tplc="4FA4C4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3A1F42"/>
    <w:multiLevelType w:val="multilevel"/>
    <w:tmpl w:val="EAFC6AD8"/>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502E4D30"/>
    <w:multiLevelType w:val="hybridMultilevel"/>
    <w:tmpl w:val="B9EE6E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713898"/>
    <w:multiLevelType w:val="hybridMultilevel"/>
    <w:tmpl w:val="C0BEB7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6A0848"/>
    <w:multiLevelType w:val="hybridMultilevel"/>
    <w:tmpl w:val="4C2A4B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A421BD"/>
    <w:multiLevelType w:val="hybridMultilevel"/>
    <w:tmpl w:val="69D8DDBC"/>
    <w:lvl w:ilvl="0" w:tplc="4FA4C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9524D6"/>
    <w:multiLevelType w:val="multilevel"/>
    <w:tmpl w:val="EAFC6AD8"/>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3755876"/>
    <w:multiLevelType w:val="hybridMultilevel"/>
    <w:tmpl w:val="4210E32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5525A0C"/>
    <w:multiLevelType w:val="multilevel"/>
    <w:tmpl w:val="EAFC6AD8"/>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708D2F7E"/>
    <w:multiLevelType w:val="hybridMultilevel"/>
    <w:tmpl w:val="60EA71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1A05A6B"/>
    <w:multiLevelType w:val="hybridMultilevel"/>
    <w:tmpl w:val="FCE0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803CD7"/>
    <w:multiLevelType w:val="hybridMultilevel"/>
    <w:tmpl w:val="A3268A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38"/>
  </w:num>
  <w:num w:numId="4">
    <w:abstractNumId w:val="7"/>
  </w:num>
  <w:num w:numId="5">
    <w:abstractNumId w:val="1"/>
  </w:num>
  <w:num w:numId="6">
    <w:abstractNumId w:val="35"/>
  </w:num>
  <w:num w:numId="7">
    <w:abstractNumId w:val="26"/>
  </w:num>
  <w:num w:numId="8">
    <w:abstractNumId w:val="8"/>
  </w:num>
  <w:num w:numId="9">
    <w:abstractNumId w:val="15"/>
  </w:num>
  <w:num w:numId="10">
    <w:abstractNumId w:val="30"/>
  </w:num>
  <w:num w:numId="11">
    <w:abstractNumId w:val="9"/>
  </w:num>
  <w:num w:numId="12">
    <w:abstractNumId w:val="32"/>
  </w:num>
  <w:num w:numId="13">
    <w:abstractNumId w:val="2"/>
  </w:num>
  <w:num w:numId="14">
    <w:abstractNumId w:val="4"/>
  </w:num>
  <w:num w:numId="15">
    <w:abstractNumId w:val="28"/>
  </w:num>
  <w:num w:numId="16">
    <w:abstractNumId w:val="23"/>
  </w:num>
  <w:num w:numId="17">
    <w:abstractNumId w:val="5"/>
  </w:num>
  <w:num w:numId="18">
    <w:abstractNumId w:val="37"/>
  </w:num>
  <w:num w:numId="19">
    <w:abstractNumId w:val="33"/>
  </w:num>
  <w:num w:numId="20">
    <w:abstractNumId w:val="31"/>
  </w:num>
  <w:num w:numId="21">
    <w:abstractNumId w:val="3"/>
  </w:num>
  <w:num w:numId="22">
    <w:abstractNumId w:val="25"/>
  </w:num>
  <w:num w:numId="23">
    <w:abstractNumId w:val="20"/>
  </w:num>
  <w:num w:numId="24">
    <w:abstractNumId w:val="13"/>
  </w:num>
  <w:num w:numId="25">
    <w:abstractNumId w:val="11"/>
  </w:num>
  <w:num w:numId="26">
    <w:abstractNumId w:val="18"/>
  </w:num>
  <w:num w:numId="27">
    <w:abstractNumId w:val="12"/>
  </w:num>
  <w:num w:numId="28">
    <w:abstractNumId w:val="16"/>
  </w:num>
  <w:num w:numId="29">
    <w:abstractNumId w:val="39"/>
  </w:num>
  <w:num w:numId="30">
    <w:abstractNumId w:val="19"/>
  </w:num>
  <w:num w:numId="31">
    <w:abstractNumId w:val="6"/>
  </w:num>
  <w:num w:numId="32">
    <w:abstractNumId w:val="22"/>
  </w:num>
  <w:num w:numId="33">
    <w:abstractNumId w:val="27"/>
  </w:num>
  <w:num w:numId="34">
    <w:abstractNumId w:val="29"/>
  </w:num>
  <w:num w:numId="35">
    <w:abstractNumId w:val="36"/>
  </w:num>
  <w:num w:numId="36">
    <w:abstractNumId w:val="21"/>
  </w:num>
  <w:num w:numId="37">
    <w:abstractNumId w:val="0"/>
  </w:num>
  <w:num w:numId="38">
    <w:abstractNumId w:val="34"/>
  </w:num>
  <w:num w:numId="39">
    <w:abstractNumId w:val="24"/>
  </w:num>
  <w:num w:numId="40">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892"/>
    <w:rsid w:val="00004469"/>
    <w:rsid w:val="00011AAA"/>
    <w:rsid w:val="000157B6"/>
    <w:rsid w:val="000270E0"/>
    <w:rsid w:val="00027599"/>
    <w:rsid w:val="00041C38"/>
    <w:rsid w:val="000458CD"/>
    <w:rsid w:val="00047170"/>
    <w:rsid w:val="00051284"/>
    <w:rsid w:val="00051314"/>
    <w:rsid w:val="000561E2"/>
    <w:rsid w:val="00060E64"/>
    <w:rsid w:val="00066669"/>
    <w:rsid w:val="000670EB"/>
    <w:rsid w:val="00084735"/>
    <w:rsid w:val="00090C90"/>
    <w:rsid w:val="00096AEE"/>
    <w:rsid w:val="000A1AEA"/>
    <w:rsid w:val="000E2D8C"/>
    <w:rsid w:val="000E6A45"/>
    <w:rsid w:val="000F01F3"/>
    <w:rsid w:val="000F1D80"/>
    <w:rsid w:val="000F266F"/>
    <w:rsid w:val="000F70B3"/>
    <w:rsid w:val="001164AA"/>
    <w:rsid w:val="0016785D"/>
    <w:rsid w:val="001810AF"/>
    <w:rsid w:val="00195654"/>
    <w:rsid w:val="00197A9F"/>
    <w:rsid w:val="001A074F"/>
    <w:rsid w:val="001B126B"/>
    <w:rsid w:val="001B14E3"/>
    <w:rsid w:val="001C74D6"/>
    <w:rsid w:val="00214332"/>
    <w:rsid w:val="002408CB"/>
    <w:rsid w:val="002545D2"/>
    <w:rsid w:val="00267268"/>
    <w:rsid w:val="0027041F"/>
    <w:rsid w:val="0027071E"/>
    <w:rsid w:val="00276BE1"/>
    <w:rsid w:val="002839B0"/>
    <w:rsid w:val="00290335"/>
    <w:rsid w:val="002923CC"/>
    <w:rsid w:val="002A5C34"/>
    <w:rsid w:val="002B7DE9"/>
    <w:rsid w:val="002C16D8"/>
    <w:rsid w:val="002C5402"/>
    <w:rsid w:val="002F0A8F"/>
    <w:rsid w:val="002F3F51"/>
    <w:rsid w:val="003077F4"/>
    <w:rsid w:val="00311342"/>
    <w:rsid w:val="0032534A"/>
    <w:rsid w:val="00334525"/>
    <w:rsid w:val="00365A67"/>
    <w:rsid w:val="003B098B"/>
    <w:rsid w:val="003B2A1A"/>
    <w:rsid w:val="003C5D97"/>
    <w:rsid w:val="003D5971"/>
    <w:rsid w:val="003F4EC8"/>
    <w:rsid w:val="00443397"/>
    <w:rsid w:val="00445C1F"/>
    <w:rsid w:val="004466A0"/>
    <w:rsid w:val="0046677B"/>
    <w:rsid w:val="00472AEE"/>
    <w:rsid w:val="004E7E71"/>
    <w:rsid w:val="00501035"/>
    <w:rsid w:val="00510B3A"/>
    <w:rsid w:val="00511115"/>
    <w:rsid w:val="00520131"/>
    <w:rsid w:val="00534EBB"/>
    <w:rsid w:val="0054266D"/>
    <w:rsid w:val="00560998"/>
    <w:rsid w:val="00571486"/>
    <w:rsid w:val="00586BD9"/>
    <w:rsid w:val="005970F4"/>
    <w:rsid w:val="005B4A14"/>
    <w:rsid w:val="005F312E"/>
    <w:rsid w:val="006039F5"/>
    <w:rsid w:val="0064027B"/>
    <w:rsid w:val="00644E54"/>
    <w:rsid w:val="00692245"/>
    <w:rsid w:val="006A2EC0"/>
    <w:rsid w:val="006B0CBB"/>
    <w:rsid w:val="006C1FF8"/>
    <w:rsid w:val="006C5B3A"/>
    <w:rsid w:val="00701226"/>
    <w:rsid w:val="0070524B"/>
    <w:rsid w:val="007119B8"/>
    <w:rsid w:val="00720261"/>
    <w:rsid w:val="00731353"/>
    <w:rsid w:val="00741892"/>
    <w:rsid w:val="007572EC"/>
    <w:rsid w:val="00761BF7"/>
    <w:rsid w:val="007751C4"/>
    <w:rsid w:val="0077596B"/>
    <w:rsid w:val="007A4C78"/>
    <w:rsid w:val="007E0DF1"/>
    <w:rsid w:val="007E36F0"/>
    <w:rsid w:val="007F78CB"/>
    <w:rsid w:val="00806D6F"/>
    <w:rsid w:val="008379FB"/>
    <w:rsid w:val="00845BF3"/>
    <w:rsid w:val="00850E49"/>
    <w:rsid w:val="0085477A"/>
    <w:rsid w:val="008615F3"/>
    <w:rsid w:val="00864C1B"/>
    <w:rsid w:val="0086781C"/>
    <w:rsid w:val="0087062D"/>
    <w:rsid w:val="00893363"/>
    <w:rsid w:val="008A75C1"/>
    <w:rsid w:val="008C57AB"/>
    <w:rsid w:val="008E7FDA"/>
    <w:rsid w:val="009040AD"/>
    <w:rsid w:val="0091284B"/>
    <w:rsid w:val="00931B6E"/>
    <w:rsid w:val="00935ADD"/>
    <w:rsid w:val="009741C1"/>
    <w:rsid w:val="009A2E27"/>
    <w:rsid w:val="009A72E7"/>
    <w:rsid w:val="009C25AB"/>
    <w:rsid w:val="009F1323"/>
    <w:rsid w:val="00A070DE"/>
    <w:rsid w:val="00A133A4"/>
    <w:rsid w:val="00A269C3"/>
    <w:rsid w:val="00A33A83"/>
    <w:rsid w:val="00A36864"/>
    <w:rsid w:val="00A45B96"/>
    <w:rsid w:val="00A539F2"/>
    <w:rsid w:val="00A5638D"/>
    <w:rsid w:val="00A661EB"/>
    <w:rsid w:val="00A66642"/>
    <w:rsid w:val="00A8597D"/>
    <w:rsid w:val="00A947DB"/>
    <w:rsid w:val="00AA06B3"/>
    <w:rsid w:val="00AA4BCC"/>
    <w:rsid w:val="00AD1834"/>
    <w:rsid w:val="00AD2E3C"/>
    <w:rsid w:val="00AF375E"/>
    <w:rsid w:val="00AF7154"/>
    <w:rsid w:val="00B11760"/>
    <w:rsid w:val="00B23C27"/>
    <w:rsid w:val="00B25231"/>
    <w:rsid w:val="00B566E4"/>
    <w:rsid w:val="00B60654"/>
    <w:rsid w:val="00B67365"/>
    <w:rsid w:val="00B70F1D"/>
    <w:rsid w:val="00B87014"/>
    <w:rsid w:val="00BB2DD7"/>
    <w:rsid w:val="00BB7EDC"/>
    <w:rsid w:val="00BC0A69"/>
    <w:rsid w:val="00BE0C15"/>
    <w:rsid w:val="00BE5811"/>
    <w:rsid w:val="00C07078"/>
    <w:rsid w:val="00C1590C"/>
    <w:rsid w:val="00C17B07"/>
    <w:rsid w:val="00C32C70"/>
    <w:rsid w:val="00C47896"/>
    <w:rsid w:val="00C611D6"/>
    <w:rsid w:val="00C80F98"/>
    <w:rsid w:val="00C82309"/>
    <w:rsid w:val="00C82F4D"/>
    <w:rsid w:val="00CA6997"/>
    <w:rsid w:val="00CB2350"/>
    <w:rsid w:val="00CB3199"/>
    <w:rsid w:val="00CD4081"/>
    <w:rsid w:val="00CF0867"/>
    <w:rsid w:val="00CF2EED"/>
    <w:rsid w:val="00D11A9A"/>
    <w:rsid w:val="00D146F4"/>
    <w:rsid w:val="00D540AB"/>
    <w:rsid w:val="00D67B18"/>
    <w:rsid w:val="00D80BE3"/>
    <w:rsid w:val="00D912C4"/>
    <w:rsid w:val="00DA281A"/>
    <w:rsid w:val="00DC760F"/>
    <w:rsid w:val="00DD3529"/>
    <w:rsid w:val="00DD610C"/>
    <w:rsid w:val="00DD695A"/>
    <w:rsid w:val="00DE1424"/>
    <w:rsid w:val="00E00D34"/>
    <w:rsid w:val="00E03E8A"/>
    <w:rsid w:val="00E17D76"/>
    <w:rsid w:val="00E25645"/>
    <w:rsid w:val="00E27A01"/>
    <w:rsid w:val="00E3740E"/>
    <w:rsid w:val="00E51D6F"/>
    <w:rsid w:val="00E6731F"/>
    <w:rsid w:val="00E80301"/>
    <w:rsid w:val="00EA1E6F"/>
    <w:rsid w:val="00EA4F03"/>
    <w:rsid w:val="00EB5335"/>
    <w:rsid w:val="00EB7DFE"/>
    <w:rsid w:val="00EC5D92"/>
    <w:rsid w:val="00ED1418"/>
    <w:rsid w:val="00ED67D1"/>
    <w:rsid w:val="00EF44DB"/>
    <w:rsid w:val="00EF608B"/>
    <w:rsid w:val="00F065B1"/>
    <w:rsid w:val="00F30387"/>
    <w:rsid w:val="00F40FDD"/>
    <w:rsid w:val="00F464C3"/>
    <w:rsid w:val="00F6226D"/>
    <w:rsid w:val="00F87B61"/>
    <w:rsid w:val="00F918AB"/>
    <w:rsid w:val="00F93711"/>
    <w:rsid w:val="00F95931"/>
    <w:rsid w:val="00FA4319"/>
    <w:rsid w:val="00FC473A"/>
    <w:rsid w:val="00FD38B8"/>
    <w:rsid w:val="00FF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4E288"/>
  <w15:chartTrackingRefBased/>
  <w15:docId w15:val="{83E5C760-2165-4E66-AD6F-46645E5C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7E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B7E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B7E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115"/>
    <w:rPr>
      <w:color w:val="0563C1" w:themeColor="hyperlink"/>
      <w:u w:val="single"/>
    </w:rPr>
  </w:style>
  <w:style w:type="character" w:styleId="CommentReference">
    <w:name w:val="annotation reference"/>
    <w:basedOn w:val="DefaultParagraphFont"/>
    <w:uiPriority w:val="99"/>
    <w:semiHidden/>
    <w:unhideWhenUsed/>
    <w:rsid w:val="001164AA"/>
    <w:rPr>
      <w:sz w:val="16"/>
      <w:szCs w:val="16"/>
    </w:rPr>
  </w:style>
  <w:style w:type="paragraph" w:styleId="CommentText">
    <w:name w:val="annotation text"/>
    <w:basedOn w:val="Normal"/>
    <w:link w:val="CommentTextChar"/>
    <w:uiPriority w:val="99"/>
    <w:unhideWhenUsed/>
    <w:rsid w:val="001164AA"/>
    <w:pPr>
      <w:spacing w:line="240" w:lineRule="auto"/>
    </w:pPr>
    <w:rPr>
      <w:sz w:val="20"/>
      <w:szCs w:val="20"/>
    </w:rPr>
  </w:style>
  <w:style w:type="character" w:customStyle="1" w:styleId="CommentTextChar">
    <w:name w:val="Comment Text Char"/>
    <w:basedOn w:val="DefaultParagraphFont"/>
    <w:link w:val="CommentText"/>
    <w:uiPriority w:val="99"/>
    <w:rsid w:val="001164AA"/>
    <w:rPr>
      <w:sz w:val="20"/>
      <w:szCs w:val="20"/>
    </w:rPr>
  </w:style>
  <w:style w:type="paragraph" w:styleId="CommentSubject">
    <w:name w:val="annotation subject"/>
    <w:basedOn w:val="CommentText"/>
    <w:next w:val="CommentText"/>
    <w:link w:val="CommentSubjectChar"/>
    <w:uiPriority w:val="99"/>
    <w:semiHidden/>
    <w:unhideWhenUsed/>
    <w:rsid w:val="001164AA"/>
    <w:rPr>
      <w:b/>
      <w:bCs/>
    </w:rPr>
  </w:style>
  <w:style w:type="character" w:customStyle="1" w:styleId="CommentSubjectChar">
    <w:name w:val="Comment Subject Char"/>
    <w:basedOn w:val="CommentTextChar"/>
    <w:link w:val="CommentSubject"/>
    <w:uiPriority w:val="99"/>
    <w:semiHidden/>
    <w:rsid w:val="001164AA"/>
    <w:rPr>
      <w:b/>
      <w:bCs/>
      <w:sz w:val="20"/>
      <w:szCs w:val="20"/>
    </w:rPr>
  </w:style>
  <w:style w:type="paragraph" w:styleId="BalloonText">
    <w:name w:val="Balloon Text"/>
    <w:basedOn w:val="Normal"/>
    <w:link w:val="BalloonTextChar"/>
    <w:uiPriority w:val="99"/>
    <w:semiHidden/>
    <w:unhideWhenUsed/>
    <w:rsid w:val="00116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4AA"/>
    <w:rPr>
      <w:rFonts w:ascii="Segoe UI" w:hAnsi="Segoe UI" w:cs="Segoe UI"/>
      <w:sz w:val="18"/>
      <w:szCs w:val="18"/>
    </w:rPr>
  </w:style>
  <w:style w:type="paragraph" w:styleId="ListParagraph">
    <w:name w:val="List Paragraph"/>
    <w:basedOn w:val="Normal"/>
    <w:uiPriority w:val="34"/>
    <w:qFormat/>
    <w:rsid w:val="00DA281A"/>
    <w:pPr>
      <w:ind w:left="720"/>
      <w:contextualSpacing/>
    </w:pPr>
  </w:style>
  <w:style w:type="table" w:styleId="TableGrid">
    <w:name w:val="Table Grid"/>
    <w:basedOn w:val="TableNormal"/>
    <w:uiPriority w:val="39"/>
    <w:rsid w:val="0070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B7ED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B7EDC"/>
    <w:pPr>
      <w:outlineLvl w:val="9"/>
    </w:pPr>
  </w:style>
  <w:style w:type="paragraph" w:styleId="TOC1">
    <w:name w:val="toc 1"/>
    <w:basedOn w:val="Normal"/>
    <w:next w:val="Normal"/>
    <w:autoRedefine/>
    <w:uiPriority w:val="39"/>
    <w:unhideWhenUsed/>
    <w:rsid w:val="00E03E8A"/>
    <w:pPr>
      <w:tabs>
        <w:tab w:val="right" w:leader="dot" w:pos="9350"/>
      </w:tabs>
      <w:spacing w:after="100"/>
    </w:pPr>
    <w:rPr>
      <w:noProof/>
    </w:rPr>
  </w:style>
  <w:style w:type="character" w:customStyle="1" w:styleId="Heading2Char">
    <w:name w:val="Heading 2 Char"/>
    <w:basedOn w:val="DefaultParagraphFont"/>
    <w:link w:val="Heading2"/>
    <w:uiPriority w:val="9"/>
    <w:rsid w:val="00BB7ED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72AEE"/>
    <w:pPr>
      <w:tabs>
        <w:tab w:val="right" w:leader="dot" w:pos="9350"/>
      </w:tabs>
      <w:spacing w:after="100"/>
      <w:ind w:left="220"/>
    </w:pPr>
    <w:rPr>
      <w:rFonts w:asciiTheme="majorHAnsi" w:hAnsiTheme="majorHAnsi" w:cstheme="majorHAnsi"/>
      <w:b/>
      <w:bCs/>
      <w:noProof/>
    </w:rPr>
  </w:style>
  <w:style w:type="character" w:customStyle="1" w:styleId="Heading3Char">
    <w:name w:val="Heading 3 Char"/>
    <w:basedOn w:val="DefaultParagraphFont"/>
    <w:link w:val="Heading3"/>
    <w:uiPriority w:val="9"/>
    <w:rsid w:val="00BB7EDC"/>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BB7EDC"/>
    <w:pPr>
      <w:spacing w:after="100"/>
      <w:ind w:left="440"/>
    </w:pPr>
  </w:style>
  <w:style w:type="paragraph" w:styleId="NoSpacing">
    <w:name w:val="No Spacing"/>
    <w:uiPriority w:val="1"/>
    <w:qFormat/>
    <w:rsid w:val="00DD3529"/>
    <w:pPr>
      <w:spacing w:after="0" w:line="240" w:lineRule="auto"/>
    </w:pPr>
  </w:style>
  <w:style w:type="paragraph" w:styleId="Title">
    <w:name w:val="Title"/>
    <w:basedOn w:val="Normal"/>
    <w:next w:val="Normal"/>
    <w:link w:val="TitleChar"/>
    <w:uiPriority w:val="10"/>
    <w:qFormat/>
    <w:rsid w:val="00586B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BD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86BD9"/>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586B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86BD9"/>
    <w:rPr>
      <w:i/>
      <w:iCs/>
      <w:color w:val="5B9BD5" w:themeColor="accent1"/>
    </w:rPr>
  </w:style>
  <w:style w:type="character" w:styleId="IntenseReference">
    <w:name w:val="Intense Reference"/>
    <w:basedOn w:val="DefaultParagraphFont"/>
    <w:uiPriority w:val="32"/>
    <w:qFormat/>
    <w:rsid w:val="00586BD9"/>
    <w:rPr>
      <w:b/>
      <w:bCs/>
      <w:smallCaps/>
      <w:color w:val="5B9BD5" w:themeColor="accent1"/>
      <w:spacing w:val="5"/>
    </w:rPr>
  </w:style>
  <w:style w:type="character" w:customStyle="1" w:styleId="UnresolvedMention1">
    <w:name w:val="Unresolved Mention1"/>
    <w:basedOn w:val="DefaultParagraphFont"/>
    <w:uiPriority w:val="99"/>
    <w:semiHidden/>
    <w:unhideWhenUsed/>
    <w:rsid w:val="000561E2"/>
    <w:rPr>
      <w:color w:val="605E5C"/>
      <w:shd w:val="clear" w:color="auto" w:fill="E1DFDD"/>
    </w:rPr>
  </w:style>
  <w:style w:type="paragraph" w:styleId="Header">
    <w:name w:val="header"/>
    <w:basedOn w:val="Normal"/>
    <w:link w:val="HeaderChar"/>
    <w:uiPriority w:val="99"/>
    <w:unhideWhenUsed/>
    <w:rsid w:val="00F87B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B61"/>
  </w:style>
  <w:style w:type="paragraph" w:styleId="Footer">
    <w:name w:val="footer"/>
    <w:basedOn w:val="Normal"/>
    <w:link w:val="FooterChar"/>
    <w:uiPriority w:val="99"/>
    <w:unhideWhenUsed/>
    <w:rsid w:val="00F87B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B61"/>
  </w:style>
  <w:style w:type="paragraph" w:customStyle="1" w:styleId="Default">
    <w:name w:val="Default"/>
    <w:rsid w:val="00F40FD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741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7E36F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51314"/>
    <w:rPr>
      <w:color w:val="954F72" w:themeColor="followedHyperlink"/>
      <w:u w:val="single"/>
    </w:rPr>
  </w:style>
  <w:style w:type="paragraph" w:customStyle="1" w:styleId="changecontent">
    <w:name w:val="changecontent"/>
    <w:basedOn w:val="Normal"/>
    <w:rsid w:val="001B14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94016">
      <w:bodyDiv w:val="1"/>
      <w:marLeft w:val="0"/>
      <w:marRight w:val="0"/>
      <w:marTop w:val="0"/>
      <w:marBottom w:val="0"/>
      <w:divBdr>
        <w:top w:val="none" w:sz="0" w:space="0" w:color="auto"/>
        <w:left w:val="none" w:sz="0" w:space="0" w:color="auto"/>
        <w:bottom w:val="none" w:sz="0" w:space="0" w:color="auto"/>
        <w:right w:val="none" w:sz="0" w:space="0" w:color="auto"/>
      </w:divBdr>
    </w:div>
    <w:div w:id="308559676">
      <w:bodyDiv w:val="1"/>
      <w:marLeft w:val="0"/>
      <w:marRight w:val="0"/>
      <w:marTop w:val="0"/>
      <w:marBottom w:val="0"/>
      <w:divBdr>
        <w:top w:val="none" w:sz="0" w:space="0" w:color="auto"/>
        <w:left w:val="none" w:sz="0" w:space="0" w:color="auto"/>
        <w:bottom w:val="none" w:sz="0" w:space="0" w:color="auto"/>
        <w:right w:val="none" w:sz="0" w:space="0" w:color="auto"/>
      </w:divBdr>
    </w:div>
    <w:div w:id="413212846">
      <w:bodyDiv w:val="1"/>
      <w:marLeft w:val="0"/>
      <w:marRight w:val="0"/>
      <w:marTop w:val="0"/>
      <w:marBottom w:val="0"/>
      <w:divBdr>
        <w:top w:val="none" w:sz="0" w:space="0" w:color="auto"/>
        <w:left w:val="none" w:sz="0" w:space="0" w:color="auto"/>
        <w:bottom w:val="none" w:sz="0" w:space="0" w:color="auto"/>
        <w:right w:val="none" w:sz="0" w:space="0" w:color="auto"/>
      </w:divBdr>
    </w:div>
    <w:div w:id="557978138">
      <w:bodyDiv w:val="1"/>
      <w:marLeft w:val="0"/>
      <w:marRight w:val="0"/>
      <w:marTop w:val="0"/>
      <w:marBottom w:val="0"/>
      <w:divBdr>
        <w:top w:val="none" w:sz="0" w:space="0" w:color="auto"/>
        <w:left w:val="none" w:sz="0" w:space="0" w:color="auto"/>
        <w:bottom w:val="none" w:sz="0" w:space="0" w:color="auto"/>
        <w:right w:val="none" w:sz="0" w:space="0" w:color="auto"/>
      </w:divBdr>
    </w:div>
    <w:div w:id="712272337">
      <w:bodyDiv w:val="1"/>
      <w:marLeft w:val="0"/>
      <w:marRight w:val="0"/>
      <w:marTop w:val="0"/>
      <w:marBottom w:val="0"/>
      <w:divBdr>
        <w:top w:val="none" w:sz="0" w:space="0" w:color="auto"/>
        <w:left w:val="none" w:sz="0" w:space="0" w:color="auto"/>
        <w:bottom w:val="none" w:sz="0" w:space="0" w:color="auto"/>
        <w:right w:val="none" w:sz="0" w:space="0" w:color="auto"/>
      </w:divBdr>
    </w:div>
    <w:div w:id="1006595619">
      <w:bodyDiv w:val="1"/>
      <w:marLeft w:val="0"/>
      <w:marRight w:val="0"/>
      <w:marTop w:val="0"/>
      <w:marBottom w:val="0"/>
      <w:divBdr>
        <w:top w:val="none" w:sz="0" w:space="0" w:color="auto"/>
        <w:left w:val="none" w:sz="0" w:space="0" w:color="auto"/>
        <w:bottom w:val="none" w:sz="0" w:space="0" w:color="auto"/>
        <w:right w:val="none" w:sz="0" w:space="0" w:color="auto"/>
      </w:divBdr>
    </w:div>
    <w:div w:id="1692755687">
      <w:bodyDiv w:val="1"/>
      <w:marLeft w:val="0"/>
      <w:marRight w:val="0"/>
      <w:marTop w:val="0"/>
      <w:marBottom w:val="0"/>
      <w:divBdr>
        <w:top w:val="none" w:sz="0" w:space="0" w:color="auto"/>
        <w:left w:val="none" w:sz="0" w:space="0" w:color="auto"/>
        <w:bottom w:val="none" w:sz="0" w:space="0" w:color="auto"/>
        <w:right w:val="none" w:sz="0" w:space="0" w:color="auto"/>
      </w:divBdr>
    </w:div>
    <w:div w:id="211871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oh/healthcare/medical-assistants.htm" TargetMode="External"/><Relationship Id="rId13" Type="http://schemas.openxmlformats.org/officeDocument/2006/relationships/hyperlink" Target="mailto:support@blueridgectc.ed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arn@blueridgectc.edu" TargetMode="External"/><Relationship Id="rId17" Type="http://schemas.openxmlformats.org/officeDocument/2006/relationships/hyperlink" Target="https://988lifeline.org/" TargetMode="External"/><Relationship Id="rId2" Type="http://schemas.openxmlformats.org/officeDocument/2006/relationships/numbering" Target="numbering.xml"/><Relationship Id="rId16" Type="http://schemas.openxmlformats.org/officeDocument/2006/relationships/hyperlink" Target="https://www.blueridgectc.edu/audience/current-student/office-of-accessibility-services/suicide-prevention-mental-health-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arn@blueridgectc.edu" TargetMode="External"/><Relationship Id="rId5" Type="http://schemas.openxmlformats.org/officeDocument/2006/relationships/webSettings" Target="webSettings.xml"/><Relationship Id="rId15" Type="http://schemas.openxmlformats.org/officeDocument/2006/relationships/hyperlink" Target="mailto:support@blueridgectc.edu" TargetMode="External"/><Relationship Id="rId10" Type="http://schemas.openxmlformats.org/officeDocument/2006/relationships/hyperlink" Target="https://assets.website-files.com/5f466098572bfe97f28d59df/62f4194eb9b831023c2dd848_2022-03_MA_BoD%20Approved_FINAL%20STANDARDS%20w%20App%20A.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ccess@blueridgectc.edu" TargetMode="External"/><Relationship Id="rId14" Type="http://schemas.openxmlformats.org/officeDocument/2006/relationships/hyperlink" Target="mailto:support@blueridgect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E7FD2-FDB8-4E48-B789-C6311C16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9658</Words>
  <Characters>55053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Blue Ridge</Company>
  <LinksUpToDate>false</LinksUpToDate>
  <CharactersWithSpaces>64582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Smith</dc:creator>
  <cp:keywords/>
  <dc:description/>
  <cp:lastModifiedBy>Paige Szarenski</cp:lastModifiedBy>
  <cp:revision>5</cp:revision>
  <dcterms:created xsi:type="dcterms:W3CDTF">2026-07-21T12:55:00Z</dcterms:created>
  <dcterms:modified xsi:type="dcterms:W3CDTF">2026-07-21T13:06:00Z</dcterms:modified>
</cp:coreProperties>
</file>