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AC0" w:rsidRPr="00201AC0" w:rsidRDefault="00201AC0" w:rsidP="00201AC0">
      <w:pPr>
        <w:spacing w:before="100" w:beforeAutospacing="1" w:after="100" w:afterAutospacing="1" w:line="240" w:lineRule="auto"/>
        <w:jc w:val="center"/>
        <w:rPr>
          <w:rFonts w:ascii="Times New Roman" w:eastAsia="Times New Roman" w:hAnsi="Times New Roman" w:cs="Times New Roman"/>
          <w:sz w:val="24"/>
          <w:szCs w:val="24"/>
        </w:rPr>
      </w:pPr>
      <w:r w:rsidRPr="00201AC0">
        <w:rPr>
          <w:rFonts w:ascii="Times New Roman" w:eastAsia="Times New Roman" w:hAnsi="Times New Roman" w:cs="Times New Roman"/>
          <w:sz w:val="24"/>
          <w:szCs w:val="24"/>
        </w:rPr>
        <w:t>Graduate Registered Nurse (RN) Residency Program</w:t>
      </w:r>
      <w:r w:rsidRPr="00201AC0">
        <w:rPr>
          <w:rFonts w:ascii="Times New Roman" w:eastAsia="Times New Roman" w:hAnsi="Times New Roman" w:cs="Times New Roman"/>
          <w:sz w:val="24"/>
          <w:szCs w:val="24"/>
        </w:rPr>
        <w:br/>
        <w:t>Multiple Full-time Specialties Available, 12-hour shifts (see below)</w:t>
      </w:r>
    </w:p>
    <w:p w:rsidR="00201AC0" w:rsidRPr="00201AC0" w:rsidRDefault="00201AC0" w:rsidP="00201AC0">
      <w:pPr>
        <w:spacing w:before="100" w:beforeAutospacing="1" w:after="100" w:afterAutospacing="1" w:line="240" w:lineRule="auto"/>
        <w:jc w:val="center"/>
        <w:rPr>
          <w:rFonts w:ascii="Times New Roman" w:eastAsia="Times New Roman" w:hAnsi="Times New Roman" w:cs="Times New Roman"/>
          <w:sz w:val="24"/>
          <w:szCs w:val="24"/>
        </w:rPr>
      </w:pPr>
      <w:r w:rsidRPr="00201AC0">
        <w:rPr>
          <w:rFonts w:ascii="Times New Roman" w:eastAsia="Times New Roman" w:hAnsi="Times New Roman" w:cs="Times New Roman"/>
          <w:b/>
          <w:bCs/>
          <w:sz w:val="24"/>
          <w:szCs w:val="24"/>
        </w:rPr>
        <w:t>Applications now being accepted for Graduate Nurse Positions for Summer 2023 Residency Program</w:t>
      </w:r>
    </w:p>
    <w:p w:rsidR="00201AC0" w:rsidRPr="00201AC0" w:rsidRDefault="00201AC0" w:rsidP="00201AC0">
      <w:pPr>
        <w:spacing w:before="100" w:beforeAutospacing="1" w:after="100" w:afterAutospacing="1" w:line="240" w:lineRule="auto"/>
        <w:rPr>
          <w:rFonts w:ascii="Times New Roman" w:eastAsia="Times New Roman" w:hAnsi="Times New Roman" w:cs="Times New Roman"/>
          <w:sz w:val="24"/>
          <w:szCs w:val="24"/>
        </w:rPr>
      </w:pPr>
      <w:r w:rsidRPr="00201AC0">
        <w:rPr>
          <w:rFonts w:ascii="Times New Roman" w:eastAsia="Times New Roman" w:hAnsi="Times New Roman" w:cs="Times New Roman"/>
          <w:sz w:val="24"/>
          <w:szCs w:val="24"/>
        </w:rPr>
        <w:t>Our residency program is a unique experience to jumpstart your career as a Registered Nurse, knowing and anticipating your needs and challenges in your first year of nursing practice.  Our 12-month program compliments the nurse/preceptor relationship and gives you the tools you need establish your foundation in the profession.</w:t>
      </w:r>
    </w:p>
    <w:p w:rsidR="00201AC0" w:rsidRPr="00201AC0" w:rsidRDefault="00201AC0" w:rsidP="00201AC0">
      <w:pPr>
        <w:spacing w:before="100" w:beforeAutospacing="1" w:after="100" w:afterAutospacing="1" w:line="240" w:lineRule="auto"/>
        <w:rPr>
          <w:rFonts w:ascii="Times New Roman" w:eastAsia="Times New Roman" w:hAnsi="Times New Roman" w:cs="Times New Roman"/>
          <w:sz w:val="24"/>
          <w:szCs w:val="24"/>
        </w:rPr>
      </w:pPr>
      <w:r w:rsidRPr="00201AC0">
        <w:rPr>
          <w:rFonts w:ascii="Times New Roman" w:eastAsia="Times New Roman" w:hAnsi="Times New Roman" w:cs="Times New Roman"/>
          <w:sz w:val="24"/>
          <w:szCs w:val="24"/>
        </w:rPr>
        <w:t xml:space="preserve">Meritus Medical Center utilizes The Vizient/AACN Nursing Residency </w:t>
      </w:r>
      <w:proofErr w:type="spellStart"/>
      <w:r w:rsidRPr="00201AC0">
        <w:rPr>
          <w:rFonts w:ascii="Times New Roman" w:eastAsia="Times New Roman" w:hAnsi="Times New Roman" w:cs="Times New Roman"/>
          <w:sz w:val="24"/>
          <w:szCs w:val="24"/>
        </w:rPr>
        <w:t>Program</w:t>
      </w:r>
      <w:r w:rsidRPr="00201AC0">
        <w:rPr>
          <w:rFonts w:ascii="Times New Roman" w:eastAsia="Times New Roman" w:hAnsi="Times New Roman" w:cs="Times New Roman"/>
          <w:sz w:val="24"/>
          <w:szCs w:val="24"/>
          <w:vertAlign w:val="superscript"/>
        </w:rPr>
        <w:t>TM</w:t>
      </w:r>
      <w:proofErr w:type="spellEnd"/>
      <w:r w:rsidRPr="00201AC0">
        <w:rPr>
          <w:rFonts w:ascii="Times New Roman" w:eastAsia="Times New Roman" w:hAnsi="Times New Roman" w:cs="Times New Roman"/>
          <w:sz w:val="24"/>
          <w:szCs w:val="24"/>
        </w:rPr>
        <w:t xml:space="preserve"> which is trusted by more than 550 hospitals and health systems nationwide, and adopted as the state model for Hawaii, Maryland, and Pennsylvania, the Vizient/AACN Nurse Residency </w:t>
      </w:r>
      <w:proofErr w:type="spellStart"/>
      <w:r w:rsidRPr="00201AC0">
        <w:rPr>
          <w:rFonts w:ascii="Times New Roman" w:eastAsia="Times New Roman" w:hAnsi="Times New Roman" w:cs="Times New Roman"/>
          <w:sz w:val="24"/>
          <w:szCs w:val="24"/>
        </w:rPr>
        <w:t>Program</w:t>
      </w:r>
      <w:r w:rsidRPr="00201AC0">
        <w:rPr>
          <w:rFonts w:ascii="Times New Roman" w:eastAsia="Times New Roman" w:hAnsi="Times New Roman" w:cs="Times New Roman"/>
          <w:sz w:val="24"/>
          <w:szCs w:val="24"/>
          <w:vertAlign w:val="superscript"/>
        </w:rPr>
        <w:t>TM</w:t>
      </w:r>
      <w:proofErr w:type="spellEnd"/>
      <w:r w:rsidRPr="00201AC0">
        <w:rPr>
          <w:rFonts w:ascii="Times New Roman" w:eastAsia="Times New Roman" w:hAnsi="Times New Roman" w:cs="Times New Roman"/>
          <w:sz w:val="24"/>
          <w:szCs w:val="24"/>
        </w:rPr>
        <w:t xml:space="preserve"> (NRP) focuses on new graduate nurses as they enter practice resulting in a retention rate of 91.5% vs the national average of 82.5%.</w:t>
      </w:r>
    </w:p>
    <w:p w:rsidR="00201AC0" w:rsidRPr="00201AC0" w:rsidRDefault="00201AC0" w:rsidP="00201AC0">
      <w:pPr>
        <w:spacing w:before="100" w:beforeAutospacing="1" w:after="100" w:afterAutospacing="1" w:line="240" w:lineRule="auto"/>
        <w:rPr>
          <w:rFonts w:ascii="Times New Roman" w:eastAsia="Times New Roman" w:hAnsi="Times New Roman" w:cs="Times New Roman"/>
          <w:sz w:val="24"/>
          <w:szCs w:val="24"/>
        </w:rPr>
      </w:pPr>
      <w:r w:rsidRPr="00201AC0">
        <w:rPr>
          <w:rFonts w:ascii="Times New Roman" w:eastAsia="Times New Roman" w:hAnsi="Times New Roman" w:cs="Times New Roman"/>
          <w:sz w:val="24"/>
          <w:szCs w:val="24"/>
        </w:rPr>
        <w:t>Associate degree RN's will be required to obtain a BSN within 3 years of employment.  </w:t>
      </w:r>
    </w:p>
    <w:p w:rsidR="00201AC0" w:rsidRPr="00201AC0" w:rsidRDefault="00201AC0" w:rsidP="00201AC0">
      <w:pPr>
        <w:spacing w:before="100" w:beforeAutospacing="1" w:after="100" w:afterAutospacing="1" w:line="240" w:lineRule="auto"/>
        <w:rPr>
          <w:rFonts w:ascii="Times New Roman" w:eastAsia="Times New Roman" w:hAnsi="Times New Roman" w:cs="Times New Roman"/>
          <w:sz w:val="24"/>
          <w:szCs w:val="24"/>
        </w:rPr>
      </w:pPr>
      <w:r w:rsidRPr="00201AC0">
        <w:rPr>
          <w:rFonts w:ascii="Times New Roman" w:eastAsia="Times New Roman" w:hAnsi="Times New Roman" w:cs="Times New Roman"/>
          <w:b/>
          <w:bCs/>
          <w:sz w:val="24"/>
          <w:szCs w:val="24"/>
        </w:rPr>
        <w:t>These are the ONLY units that will be hiring new graduates this winter: </w:t>
      </w:r>
    </w:p>
    <w:p w:rsidR="00201AC0" w:rsidRPr="00201AC0" w:rsidRDefault="00201AC0" w:rsidP="00201AC0">
      <w:pPr>
        <w:spacing w:before="100" w:beforeAutospacing="1" w:after="100" w:afterAutospacing="1" w:line="240" w:lineRule="auto"/>
        <w:rPr>
          <w:rFonts w:ascii="Times New Roman" w:eastAsia="Times New Roman" w:hAnsi="Times New Roman" w:cs="Times New Roman"/>
          <w:sz w:val="24"/>
          <w:szCs w:val="24"/>
        </w:rPr>
      </w:pPr>
      <w:r w:rsidRPr="00201AC0">
        <w:rPr>
          <w:rFonts w:ascii="Times New Roman" w:eastAsia="Times New Roman" w:hAnsi="Times New Roman" w:cs="Times New Roman"/>
          <w:b/>
          <w:bCs/>
          <w:sz w:val="24"/>
          <w:szCs w:val="24"/>
        </w:rPr>
        <w:t>2 East (Medical Surgical)</w:t>
      </w:r>
      <w:r w:rsidRPr="00201AC0">
        <w:rPr>
          <w:rFonts w:ascii="Times New Roman" w:eastAsia="Times New Roman" w:hAnsi="Times New Roman" w:cs="Times New Roman"/>
          <w:sz w:val="24"/>
          <w:szCs w:val="24"/>
        </w:rPr>
        <w:t xml:space="preserve"> is a fast paced 18 bed unit providing care for medical/ surgical short stay patients, specializing in Women’s Health and a Center of Excellence for Bariatric surgical patients. 2E also specializes in Pediatrics with 8 beds dedicated to the care of pediatric medical/surgical and trauma patients.</w:t>
      </w:r>
    </w:p>
    <w:p w:rsidR="00201AC0" w:rsidRPr="00201AC0" w:rsidRDefault="00201AC0" w:rsidP="00201AC0">
      <w:pPr>
        <w:spacing w:before="100" w:beforeAutospacing="1" w:after="100" w:afterAutospacing="1" w:line="240" w:lineRule="auto"/>
        <w:rPr>
          <w:rFonts w:ascii="Times New Roman" w:eastAsia="Times New Roman" w:hAnsi="Times New Roman" w:cs="Times New Roman"/>
          <w:sz w:val="24"/>
          <w:szCs w:val="24"/>
        </w:rPr>
      </w:pPr>
      <w:r w:rsidRPr="00201AC0">
        <w:rPr>
          <w:rFonts w:ascii="Times New Roman" w:eastAsia="Times New Roman" w:hAnsi="Times New Roman" w:cs="Times New Roman"/>
          <w:b/>
          <w:bCs/>
          <w:sz w:val="24"/>
          <w:szCs w:val="24"/>
        </w:rPr>
        <w:t>3 East (Medical Surgical)</w:t>
      </w:r>
      <w:r w:rsidRPr="00201AC0">
        <w:rPr>
          <w:rFonts w:ascii="Times New Roman" w:eastAsia="Times New Roman" w:hAnsi="Times New Roman" w:cs="Times New Roman"/>
          <w:sz w:val="24"/>
          <w:szCs w:val="24"/>
        </w:rPr>
        <w:t xml:space="preserve"> is a </w:t>
      </w:r>
      <w:proofErr w:type="gramStart"/>
      <w:r w:rsidRPr="00201AC0">
        <w:rPr>
          <w:rFonts w:ascii="Times New Roman" w:eastAsia="Times New Roman" w:hAnsi="Times New Roman" w:cs="Times New Roman"/>
          <w:sz w:val="24"/>
          <w:szCs w:val="24"/>
        </w:rPr>
        <w:t>28 bed</w:t>
      </w:r>
      <w:proofErr w:type="gramEnd"/>
      <w:r w:rsidRPr="00201AC0">
        <w:rPr>
          <w:rFonts w:ascii="Times New Roman" w:eastAsia="Times New Roman" w:hAnsi="Times New Roman" w:cs="Times New Roman"/>
          <w:sz w:val="24"/>
          <w:szCs w:val="24"/>
        </w:rPr>
        <w:t xml:space="preserve"> adult medical - surgical unit that primarily provides care to patients with orthopedic related issues, those undergoing total joint replacement, neurosurgical procedures, and patients that have sustained traumatic injuries. This unit also offers 10 telemetry beds for those patients that require continuous monitoring of their heart rhythm and rate. Nurse to patient ratio is 1:5</w:t>
      </w:r>
    </w:p>
    <w:p w:rsidR="00201AC0" w:rsidRPr="00201AC0" w:rsidRDefault="00201AC0" w:rsidP="00201AC0">
      <w:pPr>
        <w:spacing w:before="100" w:beforeAutospacing="1" w:after="100" w:afterAutospacing="1" w:line="240" w:lineRule="auto"/>
        <w:rPr>
          <w:rFonts w:ascii="Times New Roman" w:eastAsia="Times New Roman" w:hAnsi="Times New Roman" w:cs="Times New Roman"/>
          <w:sz w:val="24"/>
          <w:szCs w:val="24"/>
        </w:rPr>
      </w:pPr>
      <w:r w:rsidRPr="00201AC0">
        <w:rPr>
          <w:rFonts w:ascii="Times New Roman" w:eastAsia="Times New Roman" w:hAnsi="Times New Roman" w:cs="Times New Roman"/>
          <w:b/>
          <w:bCs/>
          <w:sz w:val="24"/>
          <w:szCs w:val="24"/>
        </w:rPr>
        <w:t>3 West (Rehab/Joints</w:t>
      </w:r>
      <w:r w:rsidRPr="00201AC0">
        <w:rPr>
          <w:rFonts w:ascii="Times New Roman" w:eastAsia="Times New Roman" w:hAnsi="Times New Roman" w:cs="Times New Roman"/>
          <w:sz w:val="24"/>
          <w:szCs w:val="24"/>
        </w:rPr>
        <w:t xml:space="preserve">) is an 18 bed CARF licensed unit that serves 100% </w:t>
      </w:r>
      <w:proofErr w:type="spellStart"/>
      <w:r w:rsidRPr="00201AC0">
        <w:rPr>
          <w:rFonts w:ascii="Times New Roman" w:eastAsia="Times New Roman" w:hAnsi="Times New Roman" w:cs="Times New Roman"/>
          <w:sz w:val="24"/>
          <w:szCs w:val="24"/>
        </w:rPr>
        <w:t>inpatients</w:t>
      </w:r>
      <w:proofErr w:type="spellEnd"/>
      <w:r w:rsidRPr="00201AC0">
        <w:rPr>
          <w:rFonts w:ascii="Times New Roman" w:eastAsia="Times New Roman" w:hAnsi="Times New Roman" w:cs="Times New Roman"/>
          <w:sz w:val="24"/>
          <w:szCs w:val="24"/>
        </w:rPr>
        <w:t xml:space="preserve"> with all types of traditional rehab diagnosis.  The unit provides clinical assessment and evaluations, assistance with activities of daily living, gait training, problem solving skills instruction social and safety skills training.  Joints is a </w:t>
      </w:r>
      <w:proofErr w:type="gramStart"/>
      <w:r w:rsidRPr="00201AC0">
        <w:rPr>
          <w:rFonts w:ascii="Times New Roman" w:eastAsia="Times New Roman" w:hAnsi="Times New Roman" w:cs="Times New Roman"/>
          <w:sz w:val="24"/>
          <w:szCs w:val="24"/>
        </w:rPr>
        <w:t>10 bed</w:t>
      </w:r>
      <w:proofErr w:type="gramEnd"/>
      <w:r w:rsidRPr="00201AC0">
        <w:rPr>
          <w:rFonts w:ascii="Times New Roman" w:eastAsia="Times New Roman" w:hAnsi="Times New Roman" w:cs="Times New Roman"/>
          <w:sz w:val="24"/>
          <w:szCs w:val="24"/>
        </w:rPr>
        <w:t xml:space="preserve"> unit that cares for total joint replacement patients.</w:t>
      </w:r>
    </w:p>
    <w:p w:rsidR="00201AC0" w:rsidRPr="00201AC0" w:rsidRDefault="00201AC0" w:rsidP="00201AC0">
      <w:pPr>
        <w:spacing w:before="100" w:beforeAutospacing="1" w:after="100" w:afterAutospacing="1" w:line="240" w:lineRule="auto"/>
        <w:rPr>
          <w:rFonts w:ascii="Times New Roman" w:eastAsia="Times New Roman" w:hAnsi="Times New Roman" w:cs="Times New Roman"/>
          <w:sz w:val="24"/>
          <w:szCs w:val="24"/>
        </w:rPr>
      </w:pPr>
      <w:r w:rsidRPr="00201AC0">
        <w:rPr>
          <w:rFonts w:ascii="Times New Roman" w:eastAsia="Times New Roman" w:hAnsi="Times New Roman" w:cs="Times New Roman"/>
          <w:b/>
          <w:bCs/>
          <w:sz w:val="24"/>
          <w:szCs w:val="24"/>
        </w:rPr>
        <w:t xml:space="preserve">4 South (Clinical Decision Unit) </w:t>
      </w:r>
      <w:r w:rsidRPr="00201AC0">
        <w:rPr>
          <w:rFonts w:ascii="Times New Roman" w:eastAsia="Times New Roman" w:hAnsi="Times New Roman" w:cs="Times New Roman"/>
          <w:sz w:val="24"/>
          <w:szCs w:val="24"/>
        </w:rPr>
        <w:t xml:space="preserve">is dynamic, fast paced unit providing care to patients who meet observation status criteria. Observation criteria for 4 South is defined as those patients in stable condition but requiring further observation and/or treatment that can occur within a </w:t>
      </w:r>
      <w:proofErr w:type="gramStart"/>
      <w:r w:rsidRPr="00201AC0">
        <w:rPr>
          <w:rFonts w:ascii="Times New Roman" w:eastAsia="Times New Roman" w:hAnsi="Times New Roman" w:cs="Times New Roman"/>
          <w:sz w:val="24"/>
          <w:szCs w:val="24"/>
        </w:rPr>
        <w:t>23 hour</w:t>
      </w:r>
      <w:proofErr w:type="gramEnd"/>
      <w:r w:rsidRPr="00201AC0">
        <w:rPr>
          <w:rFonts w:ascii="Times New Roman" w:eastAsia="Times New Roman" w:hAnsi="Times New Roman" w:cs="Times New Roman"/>
          <w:sz w:val="24"/>
          <w:szCs w:val="24"/>
        </w:rPr>
        <w:t xml:space="preserve"> period of time. Examples of some of the observation diagnoses accepted on 5 West would be: Atrial Fibrillation, Asthma, Chest Pain, Syncope, rule out TIA, Abdominal Pain. Once appropriate tests and treatments are completed, patients can be safely discharged or transferred to another unit for admission to the hospital. Staff of the observation unit should be self-motivated, proactive, goal/outcome oriented possessing a positive attitude, working closely with a dedicated </w:t>
      </w:r>
      <w:r w:rsidRPr="00201AC0">
        <w:rPr>
          <w:rFonts w:ascii="Times New Roman" w:eastAsia="Times New Roman" w:hAnsi="Times New Roman" w:cs="Times New Roman"/>
          <w:sz w:val="24"/>
          <w:szCs w:val="24"/>
        </w:rPr>
        <w:lastRenderedPageBreak/>
        <w:t>provider group to provide excellent care to our patients and their families.</w:t>
      </w:r>
      <w:r w:rsidRPr="00201AC0">
        <w:rPr>
          <w:rFonts w:ascii="Times New Roman" w:eastAsia="Times New Roman" w:hAnsi="Times New Roman" w:cs="Times New Roman"/>
          <w:b/>
          <w:bCs/>
          <w:sz w:val="24"/>
          <w:szCs w:val="24"/>
        </w:rPr>
        <w:t>                                                                                                                                     </w:t>
      </w:r>
    </w:p>
    <w:p w:rsidR="00201AC0" w:rsidRPr="00201AC0" w:rsidRDefault="00201AC0" w:rsidP="00201AC0">
      <w:pPr>
        <w:spacing w:before="100" w:beforeAutospacing="1" w:after="100" w:afterAutospacing="1" w:line="240" w:lineRule="auto"/>
        <w:rPr>
          <w:rFonts w:ascii="Times New Roman" w:eastAsia="Times New Roman" w:hAnsi="Times New Roman" w:cs="Times New Roman"/>
          <w:sz w:val="24"/>
          <w:szCs w:val="24"/>
        </w:rPr>
      </w:pPr>
      <w:r w:rsidRPr="00201AC0">
        <w:rPr>
          <w:rFonts w:ascii="Times New Roman" w:eastAsia="Times New Roman" w:hAnsi="Times New Roman" w:cs="Times New Roman"/>
          <w:b/>
          <w:bCs/>
          <w:sz w:val="24"/>
          <w:szCs w:val="24"/>
        </w:rPr>
        <w:t xml:space="preserve">4 East (Step Down Unit) </w:t>
      </w:r>
      <w:r w:rsidRPr="00201AC0">
        <w:rPr>
          <w:rFonts w:ascii="Times New Roman" w:eastAsia="Times New Roman" w:hAnsi="Times New Roman" w:cs="Times New Roman"/>
          <w:sz w:val="24"/>
          <w:szCs w:val="24"/>
        </w:rPr>
        <w:t>has 28 beds and cares for a combination of Intermediate Care and Medical Surgical patients. The patients that we give our care have a variety of needs, but we specialize in cardiac care. Our unit is known for its teamwork and family atmosphere. The nurses on our unit are dedicated to their patient care and the helping the community.</w:t>
      </w:r>
    </w:p>
    <w:p w:rsidR="00201AC0" w:rsidRPr="00201AC0" w:rsidRDefault="00201AC0" w:rsidP="00201AC0">
      <w:pPr>
        <w:spacing w:before="100" w:beforeAutospacing="1" w:after="100" w:afterAutospacing="1" w:line="240" w:lineRule="auto"/>
        <w:rPr>
          <w:rFonts w:ascii="Times New Roman" w:eastAsia="Times New Roman" w:hAnsi="Times New Roman" w:cs="Times New Roman"/>
          <w:sz w:val="24"/>
          <w:szCs w:val="24"/>
        </w:rPr>
      </w:pPr>
      <w:r w:rsidRPr="00201AC0">
        <w:rPr>
          <w:rFonts w:ascii="Times New Roman" w:eastAsia="Times New Roman" w:hAnsi="Times New Roman" w:cs="Times New Roman"/>
          <w:b/>
          <w:bCs/>
          <w:sz w:val="24"/>
          <w:szCs w:val="24"/>
        </w:rPr>
        <w:t xml:space="preserve">4 West (Critical Care) </w:t>
      </w:r>
      <w:r w:rsidRPr="00201AC0">
        <w:rPr>
          <w:rFonts w:ascii="Times New Roman" w:eastAsia="Times New Roman" w:hAnsi="Times New Roman" w:cs="Times New Roman"/>
          <w:sz w:val="24"/>
          <w:szCs w:val="24"/>
        </w:rPr>
        <w:t>is a 24-bed blended Critical Care/Intermediate Care Unit designated to render acute, preventative, restorative and supportive care to adolescents through geriatrics.</w:t>
      </w:r>
    </w:p>
    <w:p w:rsidR="00201AC0" w:rsidRPr="00201AC0" w:rsidRDefault="00201AC0" w:rsidP="00201AC0">
      <w:pPr>
        <w:spacing w:before="100" w:beforeAutospacing="1" w:after="100" w:afterAutospacing="1" w:line="240" w:lineRule="auto"/>
        <w:rPr>
          <w:rFonts w:ascii="Times New Roman" w:eastAsia="Times New Roman" w:hAnsi="Times New Roman" w:cs="Times New Roman"/>
          <w:sz w:val="24"/>
          <w:szCs w:val="24"/>
        </w:rPr>
      </w:pPr>
      <w:r w:rsidRPr="00201AC0">
        <w:rPr>
          <w:rFonts w:ascii="Times New Roman" w:eastAsia="Times New Roman" w:hAnsi="Times New Roman" w:cs="Times New Roman"/>
          <w:b/>
          <w:bCs/>
          <w:sz w:val="24"/>
          <w:szCs w:val="24"/>
        </w:rPr>
        <w:t>5 South (Medical Surgical)</w:t>
      </w:r>
      <w:r w:rsidRPr="00201AC0">
        <w:rPr>
          <w:rFonts w:ascii="Times New Roman" w:eastAsia="Times New Roman" w:hAnsi="Times New Roman" w:cs="Times New Roman"/>
          <w:sz w:val="24"/>
          <w:szCs w:val="24"/>
        </w:rPr>
        <w:t xml:space="preserve"> is a Medical/Telemetry Stroke Unit. The patients of 5 South have multisystem medical problems requiring staff to be knowledgeable of respiratory, cardiovascular, renal, neurological, and endocrine system diseases. The staff utilizes the nursing process of assessment, planning, implementation, and evaluation in providing skilled patient care and follows the nursing department's Standards of Care and Standards of Nursing Practice. Clinical functions provided on 5 South include medication administrative, intravenous therapy, oxygen therapy, blood transfusions, wound care, cardiac monitoring, and the use and maintenance of specialized equipment</w:t>
      </w:r>
      <w:r w:rsidRPr="00201AC0">
        <w:rPr>
          <w:rFonts w:ascii="Times New Roman" w:eastAsia="Times New Roman" w:hAnsi="Times New Roman" w:cs="Times New Roman"/>
          <w:sz w:val="24"/>
          <w:szCs w:val="24"/>
        </w:rPr>
        <w:br/>
      </w:r>
      <w:r w:rsidRPr="00201AC0">
        <w:rPr>
          <w:rFonts w:ascii="Times New Roman" w:eastAsia="Times New Roman" w:hAnsi="Times New Roman" w:cs="Times New Roman"/>
          <w:b/>
          <w:bCs/>
          <w:sz w:val="24"/>
          <w:szCs w:val="24"/>
        </w:rPr>
        <w:br/>
        <w:t xml:space="preserve">5 East (Medical Surgical) </w:t>
      </w:r>
      <w:r w:rsidRPr="00201AC0">
        <w:rPr>
          <w:rFonts w:ascii="Times New Roman" w:eastAsia="Times New Roman" w:hAnsi="Times New Roman" w:cs="Times New Roman"/>
          <w:sz w:val="24"/>
          <w:szCs w:val="24"/>
        </w:rPr>
        <w:t>has patients with multisystem surgical and medical problems requiring staff to be knowledgeable of respiratory, cardiovascular, renal, neurological, and endocrine system diseases including Palliative Care/End of Life, Urology, Oncology and Nephrology. The staff utilizes the nursing process of assessment, planning, implementation, and evaluation in providing skilled patient care and follows the nursing department's Standards of Care and Standards of Nursing Practice.</w:t>
      </w:r>
      <w:r w:rsidRPr="00201AC0">
        <w:rPr>
          <w:rFonts w:ascii="Times New Roman" w:eastAsia="Times New Roman" w:hAnsi="Times New Roman" w:cs="Times New Roman"/>
          <w:sz w:val="24"/>
          <w:szCs w:val="24"/>
        </w:rPr>
        <w:br/>
      </w:r>
      <w:r w:rsidRPr="00201AC0">
        <w:rPr>
          <w:rFonts w:ascii="Times New Roman" w:eastAsia="Times New Roman" w:hAnsi="Times New Roman" w:cs="Times New Roman"/>
          <w:sz w:val="24"/>
          <w:szCs w:val="24"/>
        </w:rPr>
        <w:br/>
      </w:r>
      <w:r w:rsidRPr="00201AC0">
        <w:rPr>
          <w:rFonts w:ascii="Times New Roman" w:eastAsia="Times New Roman" w:hAnsi="Times New Roman" w:cs="Times New Roman"/>
          <w:b/>
          <w:bCs/>
          <w:sz w:val="24"/>
          <w:szCs w:val="24"/>
        </w:rPr>
        <w:t>Emergency Department</w:t>
      </w:r>
      <w:r w:rsidRPr="00201AC0">
        <w:rPr>
          <w:rFonts w:ascii="Times New Roman" w:eastAsia="Times New Roman" w:hAnsi="Times New Roman" w:cs="Times New Roman"/>
          <w:sz w:val="24"/>
          <w:szCs w:val="24"/>
        </w:rPr>
        <w:t xml:space="preserve"> is a fast paced, dynamic, Level III Trauma Center that sees approximately 78,000 patients per year. The Emergency Department provides emergency treatment and stabilization for a comprehensive range of illness and injury, including but not limited to multiple trauma, catastrophic medical illnesses, general medical-surgical problems, minor trauma, orthopedic injuries, and psychiatric emergencies.</w:t>
      </w:r>
    </w:p>
    <w:p w:rsidR="00201AC0" w:rsidRPr="00201AC0" w:rsidRDefault="00201AC0" w:rsidP="00201AC0">
      <w:pPr>
        <w:spacing w:before="100" w:beforeAutospacing="1" w:after="100" w:afterAutospacing="1" w:line="240" w:lineRule="auto"/>
        <w:rPr>
          <w:rFonts w:ascii="Times New Roman" w:eastAsia="Times New Roman" w:hAnsi="Times New Roman" w:cs="Times New Roman"/>
          <w:sz w:val="24"/>
          <w:szCs w:val="24"/>
        </w:rPr>
      </w:pPr>
      <w:r w:rsidRPr="00201AC0">
        <w:rPr>
          <w:rFonts w:ascii="Times New Roman" w:eastAsia="Times New Roman" w:hAnsi="Times New Roman" w:cs="Times New Roman"/>
          <w:b/>
          <w:bCs/>
          <w:sz w:val="24"/>
          <w:szCs w:val="24"/>
        </w:rPr>
        <w:t xml:space="preserve">Operating Room </w:t>
      </w:r>
      <w:r w:rsidRPr="00201AC0">
        <w:rPr>
          <w:rFonts w:ascii="Times New Roman" w:eastAsia="Times New Roman" w:hAnsi="Times New Roman" w:cs="Times New Roman"/>
          <w:sz w:val="24"/>
          <w:szCs w:val="24"/>
        </w:rPr>
        <w:t>consists of 14 operating suites for patient who need to have surgery or other invasive procedures.  They serve they whole spectrum of ages from infants to geriatrics. General surgery, orthopedics, podiatry, obstetrics, gynecology, ophthalmology, urology, otolaryngology, limited pediatrics, trauma, oral, dental, laparoscopic, laser, plastic and reconstructive, organ procurement bariatric and GI endoscopy, </w:t>
      </w:r>
    </w:p>
    <w:p w:rsidR="00201AC0" w:rsidRPr="00201AC0" w:rsidRDefault="00201AC0" w:rsidP="00201AC0">
      <w:pPr>
        <w:spacing w:before="100" w:beforeAutospacing="1" w:after="100" w:afterAutospacing="1" w:line="240" w:lineRule="auto"/>
        <w:rPr>
          <w:rFonts w:ascii="Times New Roman" w:eastAsia="Times New Roman" w:hAnsi="Times New Roman" w:cs="Times New Roman"/>
          <w:sz w:val="24"/>
          <w:szCs w:val="24"/>
        </w:rPr>
      </w:pPr>
      <w:r w:rsidRPr="00201AC0">
        <w:rPr>
          <w:rFonts w:ascii="Times New Roman" w:eastAsia="Times New Roman" w:hAnsi="Times New Roman" w:cs="Times New Roman"/>
          <w:sz w:val="24"/>
          <w:szCs w:val="24"/>
        </w:rPr>
        <w:t>Fast Facts:</w:t>
      </w:r>
    </w:p>
    <w:p w:rsidR="00201AC0" w:rsidRPr="00201AC0" w:rsidRDefault="00201AC0" w:rsidP="00201AC0">
      <w:pPr>
        <w:spacing w:before="100" w:beforeAutospacing="1" w:after="100" w:afterAutospacing="1" w:line="240" w:lineRule="auto"/>
        <w:rPr>
          <w:rFonts w:ascii="Times New Roman" w:eastAsia="Times New Roman" w:hAnsi="Times New Roman" w:cs="Times New Roman"/>
          <w:sz w:val="24"/>
          <w:szCs w:val="24"/>
        </w:rPr>
      </w:pPr>
      <w:r w:rsidRPr="00201AC0">
        <w:rPr>
          <w:rFonts w:ascii="Times New Roman" w:eastAsia="Times New Roman" w:hAnsi="Times New Roman" w:cs="Times New Roman"/>
          <w:sz w:val="24"/>
          <w:szCs w:val="24"/>
        </w:rPr>
        <w:t xml:space="preserve">•All newly licensed Registered Nurses start at </w:t>
      </w:r>
      <w:r w:rsidRPr="00201AC0">
        <w:rPr>
          <w:rFonts w:ascii="Times New Roman" w:eastAsia="Times New Roman" w:hAnsi="Times New Roman" w:cs="Times New Roman"/>
          <w:b/>
          <w:bCs/>
          <w:sz w:val="24"/>
          <w:szCs w:val="24"/>
        </w:rPr>
        <w:t>$34.00 hour </w:t>
      </w:r>
      <w:r w:rsidRPr="00201AC0">
        <w:rPr>
          <w:rFonts w:ascii="Times New Roman" w:eastAsia="Times New Roman" w:hAnsi="Times New Roman" w:cs="Times New Roman"/>
          <w:sz w:val="24"/>
          <w:szCs w:val="24"/>
        </w:rPr>
        <w:t>with excellent benefits, shift differentials, tuition reimbursement, &amp; continuing education opportunities available</w:t>
      </w:r>
      <w:r w:rsidRPr="00201AC0">
        <w:rPr>
          <w:rFonts w:ascii="Times New Roman" w:eastAsia="Times New Roman" w:hAnsi="Times New Roman" w:cs="Times New Roman"/>
          <w:sz w:val="24"/>
          <w:szCs w:val="24"/>
        </w:rPr>
        <w:br/>
        <w:t>•Unlimited growth potential including certification pay and nursing ladder</w:t>
      </w:r>
      <w:r w:rsidRPr="00201AC0">
        <w:rPr>
          <w:rFonts w:ascii="Times New Roman" w:eastAsia="Times New Roman" w:hAnsi="Times New Roman" w:cs="Times New Roman"/>
          <w:sz w:val="24"/>
          <w:szCs w:val="24"/>
        </w:rPr>
        <w:br/>
        <w:t xml:space="preserve">•The program is designed to ease the transition of newly graduated nurses from the classroom </w:t>
      </w:r>
      <w:r w:rsidRPr="00201AC0">
        <w:rPr>
          <w:rFonts w:ascii="Times New Roman" w:eastAsia="Times New Roman" w:hAnsi="Times New Roman" w:cs="Times New Roman"/>
          <w:sz w:val="24"/>
          <w:szCs w:val="24"/>
        </w:rPr>
        <w:lastRenderedPageBreak/>
        <w:t>setting to the clinical practice environment to promote quality, safety and reduce turnover rates for first-year nurses.</w:t>
      </w:r>
    </w:p>
    <w:p w:rsidR="00201AC0" w:rsidRPr="00201AC0" w:rsidRDefault="00201AC0" w:rsidP="00201AC0">
      <w:pPr>
        <w:spacing w:before="100" w:beforeAutospacing="1" w:after="100" w:afterAutospacing="1" w:line="240" w:lineRule="auto"/>
        <w:rPr>
          <w:rFonts w:ascii="Times New Roman" w:eastAsia="Times New Roman" w:hAnsi="Times New Roman" w:cs="Times New Roman"/>
          <w:sz w:val="24"/>
          <w:szCs w:val="24"/>
        </w:rPr>
      </w:pPr>
      <w:r w:rsidRPr="00201AC0">
        <w:rPr>
          <w:rFonts w:ascii="Times New Roman" w:eastAsia="Times New Roman" w:hAnsi="Times New Roman" w:cs="Times New Roman"/>
          <w:sz w:val="24"/>
          <w:szCs w:val="24"/>
        </w:rPr>
        <w:br/>
        <w:t>Why be a Meritus Nurse?</w:t>
      </w:r>
    </w:p>
    <w:p w:rsidR="00201AC0" w:rsidRPr="00201AC0" w:rsidRDefault="00201AC0" w:rsidP="00201A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01AC0">
        <w:rPr>
          <w:rFonts w:ascii="Times New Roman" w:eastAsia="Times New Roman" w:hAnsi="Times New Roman" w:cs="Times New Roman"/>
          <w:sz w:val="24"/>
          <w:szCs w:val="24"/>
        </w:rPr>
        <w:t>The only Magnet™ Designated Hospital in our region- Nurse driven Shared Governance, bedside rounding, committee and process improvement teams.</w:t>
      </w:r>
    </w:p>
    <w:p w:rsidR="00201AC0" w:rsidRPr="00201AC0" w:rsidRDefault="00201AC0" w:rsidP="00201A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01AC0">
        <w:rPr>
          <w:rFonts w:ascii="Times New Roman" w:eastAsia="Times New Roman" w:hAnsi="Times New Roman" w:cs="Times New Roman"/>
          <w:sz w:val="24"/>
          <w:szCs w:val="24"/>
        </w:rPr>
        <w:t>U</w:t>
      </w:r>
      <w:r w:rsidRPr="00201AC0">
        <w:rPr>
          <w:rFonts w:ascii="Times New Roman" w:eastAsia="Times New Roman" w:hAnsi="Times New Roman" w:cs="Times New Roman"/>
          <w:color w:val="515151"/>
          <w:sz w:val="24"/>
          <w:szCs w:val="24"/>
        </w:rPr>
        <w:t>p to $7.00 in shift differentials</w:t>
      </w:r>
    </w:p>
    <w:p w:rsidR="00201AC0" w:rsidRPr="00201AC0" w:rsidRDefault="00201AC0" w:rsidP="00201A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01AC0">
        <w:rPr>
          <w:rFonts w:ascii="Times New Roman" w:eastAsia="Times New Roman" w:hAnsi="Times New Roman" w:cs="Times New Roman"/>
          <w:sz w:val="24"/>
          <w:szCs w:val="24"/>
        </w:rPr>
        <w:t>Tuition Reimbursement</w:t>
      </w:r>
    </w:p>
    <w:p w:rsidR="00201AC0" w:rsidRPr="00201AC0" w:rsidRDefault="00201AC0" w:rsidP="00201A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01AC0">
        <w:rPr>
          <w:rFonts w:ascii="Times New Roman" w:eastAsia="Times New Roman" w:hAnsi="Times New Roman" w:cs="Times New Roman"/>
          <w:sz w:val="24"/>
          <w:szCs w:val="24"/>
        </w:rPr>
        <w:t>Nurse Certification and Continuing Education Funds</w:t>
      </w:r>
    </w:p>
    <w:p w:rsidR="00201AC0" w:rsidRPr="00201AC0" w:rsidRDefault="00201AC0" w:rsidP="00201A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01AC0">
        <w:rPr>
          <w:rFonts w:ascii="Times New Roman" w:eastAsia="Times New Roman" w:hAnsi="Times New Roman" w:cs="Times New Roman"/>
          <w:sz w:val="24"/>
          <w:szCs w:val="24"/>
        </w:rPr>
        <w:t>Self-scheduling - Enjoy what matters most to you.</w:t>
      </w:r>
    </w:p>
    <w:p w:rsidR="00201AC0" w:rsidRPr="00201AC0" w:rsidRDefault="00201AC0" w:rsidP="00201A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01AC0">
        <w:rPr>
          <w:rFonts w:ascii="Times New Roman" w:eastAsia="Times New Roman" w:hAnsi="Times New Roman" w:cs="Times New Roman"/>
          <w:sz w:val="24"/>
          <w:szCs w:val="24"/>
        </w:rPr>
        <w:t>Flexible Shift Options</w:t>
      </w:r>
    </w:p>
    <w:p w:rsidR="00201AC0" w:rsidRPr="00201AC0" w:rsidRDefault="00201AC0" w:rsidP="00201AC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01AC0">
        <w:rPr>
          <w:rFonts w:ascii="Times New Roman" w:eastAsia="Times New Roman" w:hAnsi="Times New Roman" w:cs="Times New Roman"/>
          <w:sz w:val="24"/>
          <w:szCs w:val="24"/>
        </w:rPr>
        <w:t>Professional Nursing Ladder- Grow your career where you want it go.</w:t>
      </w:r>
    </w:p>
    <w:p w:rsidR="00201AC0" w:rsidRPr="00201AC0" w:rsidRDefault="00201AC0" w:rsidP="00201AC0">
      <w:pPr>
        <w:spacing w:before="100" w:beforeAutospacing="1" w:after="100" w:afterAutospacing="1" w:line="240" w:lineRule="auto"/>
        <w:rPr>
          <w:rFonts w:ascii="Times New Roman" w:eastAsia="Times New Roman" w:hAnsi="Times New Roman" w:cs="Times New Roman"/>
          <w:sz w:val="24"/>
          <w:szCs w:val="24"/>
        </w:rPr>
      </w:pPr>
      <w:r w:rsidRPr="00201AC0">
        <w:rPr>
          <w:rFonts w:ascii="Times New Roman" w:eastAsia="Times New Roman" w:hAnsi="Times New Roman" w:cs="Times New Roman"/>
          <w:b/>
          <w:bCs/>
          <w:sz w:val="24"/>
          <w:szCs w:val="24"/>
        </w:rPr>
        <w:t>Requirements</w:t>
      </w:r>
    </w:p>
    <w:p w:rsidR="00201AC0" w:rsidRPr="00201AC0" w:rsidRDefault="00201AC0" w:rsidP="00201AC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01AC0">
        <w:rPr>
          <w:rFonts w:ascii="Times New Roman" w:eastAsia="Times New Roman" w:hAnsi="Times New Roman" w:cs="Times New Roman"/>
          <w:sz w:val="24"/>
          <w:szCs w:val="24"/>
        </w:rPr>
        <w:t>Education - Graduation from an accredited nursing program </w:t>
      </w:r>
    </w:p>
    <w:p w:rsidR="00201AC0" w:rsidRPr="00201AC0" w:rsidRDefault="00201AC0" w:rsidP="00201AC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01AC0">
        <w:rPr>
          <w:rFonts w:ascii="Times New Roman" w:eastAsia="Times New Roman" w:hAnsi="Times New Roman" w:cs="Times New Roman"/>
          <w:sz w:val="24"/>
          <w:szCs w:val="24"/>
        </w:rPr>
        <w:t>Licensure/Certification - Current license as a Registered Nurse in the state of Maryland or by Compact required. CPR required.</w:t>
      </w:r>
    </w:p>
    <w:p w:rsidR="00201AC0" w:rsidRPr="00201AC0" w:rsidRDefault="00201AC0" w:rsidP="00201AC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01AC0">
        <w:rPr>
          <w:rFonts w:ascii="Times New Roman" w:eastAsia="Times New Roman" w:hAnsi="Times New Roman" w:cs="Times New Roman"/>
          <w:sz w:val="24"/>
          <w:szCs w:val="24"/>
        </w:rPr>
        <w:t>Knowledge/Skills/Abilities – Ability to apply the standards of professional nursing practice with compassion and empathy. Basic computer skills required. Must possess high level of organizational and communication skills.</w:t>
      </w:r>
    </w:p>
    <w:p w:rsidR="00D472F8" w:rsidRDefault="00D472F8">
      <w:bookmarkStart w:id="0" w:name="_GoBack"/>
      <w:bookmarkEnd w:id="0"/>
    </w:p>
    <w:sectPr w:rsidR="00D47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C5EB4"/>
    <w:multiLevelType w:val="multilevel"/>
    <w:tmpl w:val="E8BC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F42ED1"/>
    <w:multiLevelType w:val="multilevel"/>
    <w:tmpl w:val="63F4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C0"/>
    <w:rsid w:val="00201AC0"/>
    <w:rsid w:val="00D47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2B5A0-B222-4343-A6D8-2DAA7AF1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1A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1A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14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Meritus Health, Inc.</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C. Burke</dc:creator>
  <cp:keywords/>
  <dc:description/>
  <cp:lastModifiedBy>Randi C. Burke</cp:lastModifiedBy>
  <cp:revision>1</cp:revision>
  <dcterms:created xsi:type="dcterms:W3CDTF">2023-02-02T19:48:00Z</dcterms:created>
  <dcterms:modified xsi:type="dcterms:W3CDTF">2023-02-02T19:50:00Z</dcterms:modified>
</cp:coreProperties>
</file>